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14D4" w14:textId="48526BAF" w:rsidR="004C311C" w:rsidRDefault="000E084F" w:rsidP="000E084F">
      <w:pPr>
        <w:pStyle w:val="Title"/>
        <w:rPr>
          <w:lang w:val="ka-GE"/>
        </w:rPr>
      </w:pPr>
      <w:r>
        <w:rPr>
          <w:lang w:val="ka-GE"/>
        </w:rPr>
        <w:t xml:space="preserve">ღია ფინანსების სისტემაში </w:t>
      </w:r>
      <w:bookmarkStart w:id="0" w:name="_Hlk77533886"/>
      <w:r w:rsidR="00970BD4">
        <w:rPr>
          <w:lang w:val="ka-GE"/>
        </w:rPr>
        <w:t>მომხმარებლის ელექტრონული იდენტიფიკაციის</w:t>
      </w:r>
      <w:r w:rsidR="00092B4D">
        <w:rPr>
          <w:lang w:val="ka-GE"/>
        </w:rPr>
        <w:t xml:space="preserve">ა და </w:t>
      </w:r>
      <w:proofErr w:type="spellStart"/>
      <w:r w:rsidR="00092B4D">
        <w:rPr>
          <w:lang w:val="ka-GE"/>
        </w:rPr>
        <w:t>ავთენტიფიკაციის</w:t>
      </w:r>
      <w:proofErr w:type="spellEnd"/>
      <w:r>
        <w:rPr>
          <w:lang w:val="ka-GE"/>
        </w:rPr>
        <w:t xml:space="preserve"> </w:t>
      </w:r>
      <w:r w:rsidR="00452102">
        <w:rPr>
          <w:lang w:val="ka-GE"/>
        </w:rPr>
        <w:t xml:space="preserve">მომსახურების </w:t>
      </w:r>
      <w:bookmarkEnd w:id="0"/>
      <w:r>
        <w:rPr>
          <w:lang w:val="ka-GE"/>
        </w:rPr>
        <w:t>სტანდარტი</w:t>
      </w:r>
    </w:p>
    <w:p w14:paraId="30660893" w14:textId="7258EE29" w:rsidR="000E084F" w:rsidRDefault="000E084F" w:rsidP="000E084F">
      <w:pPr>
        <w:pStyle w:val="Subtitle"/>
      </w:pPr>
      <w:r>
        <w:rPr>
          <w:lang w:val="ka-GE"/>
        </w:rPr>
        <w:t>ვერსია 0.</w:t>
      </w:r>
      <w:r w:rsidR="00C22956">
        <w:t>3</w:t>
      </w:r>
      <w:r>
        <w:rPr>
          <w:lang w:val="ka-GE"/>
        </w:rPr>
        <w:t>.</w:t>
      </w:r>
      <w:r w:rsidR="008916BD">
        <w:t>RC</w:t>
      </w:r>
      <w:r w:rsidR="009820E3">
        <w:t>1</w:t>
      </w:r>
    </w:p>
    <w:p w14:paraId="1956C08F" w14:textId="18AA7D8F" w:rsidR="000E084F" w:rsidRDefault="000E084F">
      <w:r>
        <w:br w:type="page"/>
      </w:r>
    </w:p>
    <w:p w14:paraId="303463FA" w14:textId="77777777" w:rsidR="000E084F" w:rsidRPr="005426E5" w:rsidRDefault="000E084F" w:rsidP="000E084F">
      <w:pPr>
        <w:pStyle w:val="Heading1"/>
        <w:rPr>
          <w:lang w:val="ka-GE"/>
        </w:rPr>
      </w:pPr>
      <w:bookmarkStart w:id="1" w:name="_Ref48576272"/>
      <w:bookmarkStart w:id="2" w:name="_Ref48576292"/>
      <w:bookmarkStart w:id="3" w:name="_Toc75115473"/>
      <w:bookmarkStart w:id="4" w:name="_Toc121512093"/>
      <w:r w:rsidRPr="005426E5">
        <w:rPr>
          <w:lang w:val="ka-GE"/>
        </w:rPr>
        <w:lastRenderedPageBreak/>
        <w:t>დოკუმენტის შესახებ</w:t>
      </w:r>
      <w:bookmarkEnd w:id="1"/>
      <w:bookmarkEnd w:id="2"/>
      <w:bookmarkEnd w:id="3"/>
      <w:bookmarkEnd w:id="4"/>
    </w:p>
    <w:p w14:paraId="1734D9FF" w14:textId="491BBD58" w:rsidR="00C813D0" w:rsidRDefault="00F46699" w:rsidP="000E084F">
      <w:pPr>
        <w:jc w:val="both"/>
        <w:rPr>
          <w:rFonts w:ascii="Calibri" w:hAnsi="Calibri"/>
          <w:lang w:val="ka-GE"/>
        </w:rPr>
      </w:pPr>
      <w:r w:rsidRPr="00F46699">
        <w:rPr>
          <w:rFonts w:ascii="Calibri" w:hAnsi="Calibri"/>
          <w:lang w:val="ka-GE"/>
        </w:rPr>
        <w:t>მომხმარებლის იდენტიფიკაცი</w:t>
      </w:r>
      <w:r w:rsidR="00AF3A04">
        <w:rPr>
          <w:rFonts w:ascii="Calibri" w:hAnsi="Calibri"/>
          <w:lang w:val="ka-GE"/>
        </w:rPr>
        <w:t>ა</w:t>
      </w:r>
      <w:r w:rsidRPr="00F46699">
        <w:rPr>
          <w:rFonts w:ascii="Calibri" w:hAnsi="Calibri"/>
          <w:lang w:val="ka-GE"/>
        </w:rPr>
        <w:t xml:space="preserve"> და </w:t>
      </w:r>
      <w:proofErr w:type="spellStart"/>
      <w:r w:rsidR="00F40562">
        <w:rPr>
          <w:rFonts w:ascii="Calibri" w:hAnsi="Calibri"/>
          <w:lang w:val="ka-GE"/>
        </w:rPr>
        <w:t>ავთენტიფიკაცია</w:t>
      </w:r>
      <w:proofErr w:type="spellEnd"/>
      <w:r w:rsidR="00F40562">
        <w:rPr>
          <w:rFonts w:ascii="Calibri" w:hAnsi="Calibri"/>
          <w:lang w:val="ka-GE"/>
        </w:rPr>
        <w:t xml:space="preserve"> ფინანსური და სხვა მომსახურების ერთ-ერთი უმნიშვნელოვანესი რგოლია და წარმოადგენს </w:t>
      </w:r>
      <w:r w:rsidR="00190894">
        <w:rPr>
          <w:rFonts w:ascii="Calibri" w:hAnsi="Calibri"/>
          <w:lang w:val="ka-GE"/>
        </w:rPr>
        <w:t>„იცნობდე შენს მომხმარებელს“ (</w:t>
      </w:r>
      <w:r w:rsidR="00190894">
        <w:rPr>
          <w:rFonts w:ascii="Calibri" w:hAnsi="Calibri"/>
        </w:rPr>
        <w:t xml:space="preserve">Know Your Customer) </w:t>
      </w:r>
      <w:r w:rsidR="00190894">
        <w:rPr>
          <w:rFonts w:ascii="Calibri" w:hAnsi="Calibri"/>
          <w:lang w:val="ka-GE"/>
        </w:rPr>
        <w:t>პ</w:t>
      </w:r>
      <w:r w:rsidR="00D11D70">
        <w:rPr>
          <w:rFonts w:ascii="Calibri" w:hAnsi="Calibri"/>
          <w:lang w:val="ka-GE"/>
        </w:rPr>
        <w:t>ირველ, ძალიან საპასუხისმგებლო ნაბიჯს</w:t>
      </w:r>
      <w:r w:rsidR="00C813D0">
        <w:rPr>
          <w:rFonts w:ascii="Calibri" w:hAnsi="Calibri"/>
          <w:lang w:val="ka-GE"/>
        </w:rPr>
        <w:t xml:space="preserve">. </w:t>
      </w:r>
      <w:r w:rsidR="003C230F">
        <w:rPr>
          <w:rFonts w:ascii="Calibri" w:hAnsi="Calibri"/>
          <w:lang w:val="ka-GE"/>
        </w:rPr>
        <w:t xml:space="preserve">ფინანსური (ან სხვა) მომსახურების მიმწოდებელმა, მაგალითად კომერციულმა ბანკმა, მომხმარებლის იდენტიფიკაცია და </w:t>
      </w:r>
      <w:proofErr w:type="spellStart"/>
      <w:r w:rsidR="003C230F">
        <w:rPr>
          <w:rFonts w:ascii="Calibri" w:hAnsi="Calibri"/>
          <w:lang w:val="ka-GE"/>
        </w:rPr>
        <w:t>ავთენტიფიკაცია</w:t>
      </w:r>
      <w:proofErr w:type="spellEnd"/>
      <w:r w:rsidR="002E1B7F">
        <w:rPr>
          <w:rFonts w:ascii="Calibri" w:hAnsi="Calibri"/>
          <w:lang w:val="ka-GE"/>
        </w:rPr>
        <w:t xml:space="preserve"> შესაძლოა საკუთარი ძალებით აწარმოოს, თუმცა ელექტრონული სისტემების განვითარებასთან ერთად, </w:t>
      </w:r>
      <w:r w:rsidR="00455B11">
        <w:rPr>
          <w:rFonts w:ascii="Calibri" w:hAnsi="Calibri"/>
          <w:lang w:val="ka-GE"/>
        </w:rPr>
        <w:t>უკვე არსებობს საშუალება ამგვარმა მიმწოდებლებ</w:t>
      </w:r>
      <w:r w:rsidR="00BD33BE">
        <w:rPr>
          <w:rFonts w:ascii="Calibri" w:hAnsi="Calibri"/>
          <w:lang w:val="ka-GE"/>
        </w:rPr>
        <w:t xml:space="preserve">მა </w:t>
      </w:r>
      <w:r w:rsidR="00462EE6">
        <w:rPr>
          <w:rFonts w:ascii="Calibri" w:hAnsi="Calibri"/>
          <w:lang w:val="ka-GE"/>
        </w:rPr>
        <w:t xml:space="preserve">საკუთარი მომხმარებლების იდენტიფიკაციისა და </w:t>
      </w:r>
      <w:proofErr w:type="spellStart"/>
      <w:r w:rsidR="00462EE6">
        <w:rPr>
          <w:rFonts w:ascii="Calibri" w:hAnsi="Calibri"/>
          <w:lang w:val="ka-GE"/>
        </w:rPr>
        <w:t>ავთენტიფიკაციის</w:t>
      </w:r>
      <w:proofErr w:type="spellEnd"/>
      <w:r w:rsidR="00462EE6">
        <w:rPr>
          <w:rFonts w:ascii="Calibri" w:hAnsi="Calibri"/>
          <w:lang w:val="ka-GE"/>
        </w:rPr>
        <w:t xml:space="preserve"> პროცედურა სხვა მხარეებს</w:t>
      </w:r>
      <w:r w:rsidR="00FC690B">
        <w:rPr>
          <w:rFonts w:ascii="Calibri" w:hAnsi="Calibri"/>
          <w:lang w:val="ka-GE"/>
        </w:rPr>
        <w:t xml:space="preserve">, </w:t>
      </w:r>
      <w:proofErr w:type="spellStart"/>
      <w:r w:rsidR="00FC690B">
        <w:rPr>
          <w:rFonts w:ascii="Calibri" w:hAnsi="Calibri"/>
          <w:lang w:val="ka-GE"/>
        </w:rPr>
        <w:t>ე.წ</w:t>
      </w:r>
      <w:proofErr w:type="spellEnd"/>
      <w:r w:rsidR="00FC690B">
        <w:rPr>
          <w:rFonts w:ascii="Calibri" w:hAnsi="Calibri"/>
          <w:lang w:val="ka-GE"/>
        </w:rPr>
        <w:t>. იდენტობ</w:t>
      </w:r>
      <w:r w:rsidR="005C0121">
        <w:rPr>
          <w:rFonts w:ascii="Calibri" w:hAnsi="Calibri"/>
          <w:lang w:val="ka-GE"/>
        </w:rPr>
        <w:t>ის პროვაიდერებს</w:t>
      </w:r>
      <w:r w:rsidR="00462EE6">
        <w:rPr>
          <w:rFonts w:ascii="Calibri" w:hAnsi="Calibri"/>
          <w:lang w:val="ka-GE"/>
        </w:rPr>
        <w:t xml:space="preserve"> მიანდონ</w:t>
      </w:r>
      <w:r w:rsidR="005C0121">
        <w:rPr>
          <w:rFonts w:ascii="Calibri" w:hAnsi="Calibri"/>
          <w:lang w:val="ka-GE"/>
        </w:rPr>
        <w:t>.</w:t>
      </w:r>
    </w:p>
    <w:p w14:paraId="483BB98D" w14:textId="66FA5ADD" w:rsidR="005C0121" w:rsidRDefault="005C0121" w:rsidP="000E084F">
      <w:pPr>
        <w:jc w:val="both"/>
        <w:rPr>
          <w:rFonts w:ascii="Calibri" w:hAnsi="Calibri"/>
          <w:lang w:val="ka-GE"/>
        </w:rPr>
      </w:pPr>
      <w:r>
        <w:rPr>
          <w:rFonts w:ascii="Calibri" w:hAnsi="Calibri"/>
          <w:lang w:val="ka-GE"/>
        </w:rPr>
        <w:t xml:space="preserve">წინამდებარე დოკუმენტის მიზანია მოხდეს </w:t>
      </w:r>
      <w:r w:rsidR="00095332">
        <w:rPr>
          <w:rFonts w:ascii="Calibri" w:hAnsi="Calibri"/>
          <w:lang w:val="ka-GE"/>
        </w:rPr>
        <w:t xml:space="preserve">მომხმარებლების იდენტიფიკაციისა და </w:t>
      </w:r>
      <w:proofErr w:type="spellStart"/>
      <w:r w:rsidR="00095332">
        <w:rPr>
          <w:rFonts w:ascii="Calibri" w:hAnsi="Calibri"/>
          <w:lang w:val="ka-GE"/>
        </w:rPr>
        <w:t>ავთენტიფიკაციის</w:t>
      </w:r>
      <w:proofErr w:type="spellEnd"/>
      <w:r w:rsidR="00095332">
        <w:rPr>
          <w:rFonts w:ascii="Calibri" w:hAnsi="Calibri"/>
          <w:lang w:val="ka-GE"/>
        </w:rPr>
        <w:t xml:space="preserve"> სტანდარტის შემუშავება იმ შემთხვევაში, როდესაც აღნიშნული პროცესი მესამე პირზე (იდენტო</w:t>
      </w:r>
      <w:r w:rsidR="009F395C">
        <w:rPr>
          <w:rFonts w:ascii="Calibri" w:hAnsi="Calibri"/>
          <w:lang w:val="ka-GE"/>
        </w:rPr>
        <w:t xml:space="preserve">ბის </w:t>
      </w:r>
      <w:proofErr w:type="spellStart"/>
      <w:r w:rsidR="009F395C">
        <w:rPr>
          <w:rFonts w:ascii="Calibri" w:hAnsi="Calibri"/>
          <w:lang w:val="ka-GE"/>
        </w:rPr>
        <w:t>პროვაიდერზე</w:t>
      </w:r>
      <w:proofErr w:type="spellEnd"/>
      <w:r w:rsidR="009F395C">
        <w:rPr>
          <w:rFonts w:ascii="Calibri" w:hAnsi="Calibri"/>
          <w:lang w:val="ka-GE"/>
        </w:rPr>
        <w:t>) არის მინდობილი.</w:t>
      </w:r>
    </w:p>
    <w:p w14:paraId="004D2ECE" w14:textId="44576658" w:rsidR="000E084F" w:rsidRDefault="000E084F" w:rsidP="000E084F">
      <w:pPr>
        <w:jc w:val="both"/>
        <w:rPr>
          <w:rFonts w:ascii="Calibri" w:hAnsi="Calibri"/>
          <w:lang w:val="ka-GE"/>
        </w:rPr>
      </w:pPr>
      <w:r>
        <w:rPr>
          <w:rFonts w:ascii="Calibri" w:hAnsi="Calibri"/>
          <w:lang w:val="ka-GE"/>
        </w:rPr>
        <w:t>დოკუმენტის დანიშნულება არ არის ჩაანაცვლოს</w:t>
      </w:r>
      <w:r w:rsidRPr="003B3179">
        <w:rPr>
          <w:rFonts w:ascii="Calibri" w:hAnsi="Calibri"/>
          <w:lang w:val="ka-GE"/>
        </w:rPr>
        <w:t xml:space="preserve"> NextGenPSD2 XS2A ჩარჩოს </w:t>
      </w:r>
      <w:r>
        <w:rPr>
          <w:rFonts w:ascii="Calibri" w:hAnsi="Calibri"/>
          <w:lang w:val="ka-GE"/>
        </w:rPr>
        <w:t xml:space="preserve">მიხედვით </w:t>
      </w:r>
      <w:r w:rsidR="00B31145">
        <w:rPr>
          <w:rFonts w:ascii="Calibri" w:hAnsi="Calibri"/>
          <w:lang w:val="ka-GE"/>
        </w:rPr>
        <w:t>მომხმარებლის იდენტიფიკაციის</w:t>
      </w:r>
      <w:r w:rsidR="00092B4D">
        <w:rPr>
          <w:rFonts w:ascii="Calibri" w:hAnsi="Calibri"/>
          <w:lang w:val="ka-GE"/>
        </w:rPr>
        <w:t xml:space="preserve">ა და </w:t>
      </w:r>
      <w:proofErr w:type="spellStart"/>
      <w:r w:rsidR="00092B4D">
        <w:rPr>
          <w:rFonts w:ascii="Calibri" w:hAnsi="Calibri"/>
          <w:lang w:val="ka-GE"/>
        </w:rPr>
        <w:t>ავთენტიფიკაციის</w:t>
      </w:r>
      <w:proofErr w:type="spellEnd"/>
      <w:r w:rsidR="00092B4D">
        <w:rPr>
          <w:rFonts w:ascii="Calibri" w:hAnsi="Calibri"/>
          <w:lang w:val="ka-GE"/>
        </w:rPr>
        <w:t xml:space="preserve"> სისტემა</w:t>
      </w:r>
      <w:r>
        <w:rPr>
          <w:rFonts w:ascii="Calibri" w:hAnsi="Calibri"/>
          <w:lang w:val="ka-GE"/>
        </w:rPr>
        <w:t>, რომლებიც განსაზღვრულია</w:t>
      </w:r>
      <w:r w:rsidRPr="003B3179">
        <w:rPr>
          <w:rFonts w:ascii="Calibri" w:hAnsi="Calibri"/>
          <w:lang w:val="ka-GE"/>
        </w:rPr>
        <w:t xml:space="preserve"> </w:t>
      </w:r>
      <w:sdt>
        <w:sdtPr>
          <w:rPr>
            <w:rFonts w:ascii="Calibri" w:hAnsi="Calibri"/>
            <w:lang w:val="ka-GE"/>
          </w:rPr>
          <w:id w:val="840429977"/>
          <w:citation/>
        </w:sdtPr>
        <w:sdtContent>
          <w:r w:rsidRPr="003B3179">
            <w:rPr>
              <w:rFonts w:ascii="Calibri" w:hAnsi="Calibri"/>
              <w:lang w:val="ka-GE"/>
            </w:rPr>
            <w:fldChar w:fldCharType="begin"/>
          </w:r>
          <w:r w:rsidRPr="003B3179">
            <w:rPr>
              <w:rFonts w:ascii="Calibri" w:hAnsi="Calibri"/>
              <w:lang w:val="ka-GE"/>
            </w:rPr>
            <w:instrText xml:space="preserve">CITATION XS2AOR \l 1079 </w:instrText>
          </w:r>
          <w:r w:rsidRPr="003B3179">
            <w:rPr>
              <w:rFonts w:ascii="Calibri" w:hAnsi="Calibri"/>
              <w:lang w:val="ka-GE"/>
            </w:rPr>
            <w:fldChar w:fldCharType="separate"/>
          </w:r>
          <w:r w:rsidR="00C6051D" w:rsidRPr="00C6051D">
            <w:rPr>
              <w:rFonts w:ascii="Calibri" w:hAnsi="Calibri"/>
              <w:noProof/>
              <w:lang w:val="ka-GE"/>
            </w:rPr>
            <w:t>(1)</w:t>
          </w:r>
          <w:r w:rsidRPr="003B3179">
            <w:rPr>
              <w:rFonts w:ascii="Calibri" w:hAnsi="Calibri"/>
              <w:lang w:val="ka-GE"/>
            </w:rPr>
            <w:fldChar w:fldCharType="end"/>
          </w:r>
        </w:sdtContent>
      </w:sdt>
      <w:r w:rsidRPr="003B3179">
        <w:rPr>
          <w:rFonts w:ascii="Calibri" w:hAnsi="Calibri"/>
          <w:lang w:val="ka-GE"/>
        </w:rPr>
        <w:t xml:space="preserve"> და </w:t>
      </w:r>
      <w:sdt>
        <w:sdtPr>
          <w:rPr>
            <w:rFonts w:ascii="Calibri" w:hAnsi="Calibri"/>
            <w:lang w:val="ka-GE"/>
          </w:rPr>
          <w:id w:val="835201178"/>
          <w:citation/>
        </w:sdtPr>
        <w:sdtContent>
          <w:r w:rsidRPr="003B3179">
            <w:rPr>
              <w:rFonts w:ascii="Calibri" w:hAnsi="Calibri"/>
              <w:lang w:val="ka-GE"/>
            </w:rPr>
            <w:fldChar w:fldCharType="begin"/>
          </w:r>
          <w:r>
            <w:rPr>
              <w:rFonts w:ascii="Calibri" w:hAnsi="Calibri"/>
              <w:lang w:val="ka-GE"/>
            </w:rPr>
            <w:instrText xml:space="preserve">CITATION The20 \l 1079 </w:instrText>
          </w:r>
          <w:r w:rsidRPr="003B3179">
            <w:rPr>
              <w:rFonts w:ascii="Calibri" w:hAnsi="Calibri"/>
              <w:lang w:val="ka-GE"/>
            </w:rPr>
            <w:fldChar w:fldCharType="separate"/>
          </w:r>
          <w:r w:rsidR="00C6051D" w:rsidRPr="00C6051D">
            <w:rPr>
              <w:rFonts w:ascii="Calibri" w:hAnsi="Calibri"/>
              <w:noProof/>
              <w:lang w:val="ka-GE"/>
            </w:rPr>
            <w:t>(2)</w:t>
          </w:r>
          <w:r w:rsidRPr="003B3179">
            <w:rPr>
              <w:rFonts w:ascii="Calibri" w:hAnsi="Calibri"/>
              <w:lang w:val="ka-GE"/>
            </w:rPr>
            <w:fldChar w:fldCharType="end"/>
          </w:r>
        </w:sdtContent>
      </w:sdt>
      <w:r>
        <w:rPr>
          <w:rFonts w:ascii="Calibri" w:hAnsi="Calibri"/>
          <w:lang w:val="ka-GE"/>
        </w:rPr>
        <w:t>-ით</w:t>
      </w:r>
      <w:r w:rsidR="009F395C">
        <w:rPr>
          <w:rFonts w:ascii="Calibri" w:hAnsi="Calibri"/>
          <w:lang w:val="ka-GE"/>
        </w:rPr>
        <w:t xml:space="preserve">. </w:t>
      </w:r>
    </w:p>
    <w:p w14:paraId="2C09397A" w14:textId="428E3188" w:rsidR="000E084F" w:rsidRPr="003B3179" w:rsidRDefault="000E084F" w:rsidP="000E084F">
      <w:pPr>
        <w:jc w:val="both"/>
        <w:rPr>
          <w:rFonts w:ascii="Calibri" w:hAnsi="Calibri"/>
          <w:lang w:val="ka-GE"/>
        </w:rPr>
      </w:pPr>
      <w:r w:rsidRPr="003B3179">
        <w:rPr>
          <w:rFonts w:ascii="Calibri" w:hAnsi="Calibri"/>
          <w:lang w:val="ka-GE"/>
        </w:rPr>
        <w:t>იმ გასაღები სიტყვების ქართული თარგმანების ინტერპრეტაცია, რომელიც მოცემულია ცხრილი 1-ში ("MUST", "MUST NOT", "REQUIRED", "SHALL", "SHALL NOT", "SHOULD", "SHOULD NOT", "RECOMMENDED", "MAY", და "OPTIONAL") უნდა მოხდეს</w:t>
      </w:r>
      <w:sdt>
        <w:sdtPr>
          <w:rPr>
            <w:rFonts w:ascii="Calibri" w:hAnsi="Calibri"/>
            <w:lang w:val="ka-GE"/>
          </w:rPr>
          <w:id w:val="452991262"/>
          <w:citation/>
        </w:sdtPr>
        <w:sdtContent>
          <w:r w:rsidRPr="003B3179">
            <w:rPr>
              <w:rFonts w:ascii="Calibri" w:hAnsi="Calibri"/>
              <w:lang w:val="ka-GE"/>
            </w:rPr>
            <w:fldChar w:fldCharType="begin"/>
          </w:r>
          <w:r w:rsidR="00C6051D">
            <w:rPr>
              <w:rFonts w:ascii="Calibri" w:hAnsi="Calibri"/>
              <w:lang w:val="ka-GE"/>
            </w:rPr>
            <w:instrText xml:space="preserve">CITATION RFC2119 \l 1033 </w:instrText>
          </w:r>
          <w:r w:rsidRPr="003B3179">
            <w:rPr>
              <w:rFonts w:ascii="Calibri" w:hAnsi="Calibri"/>
              <w:lang w:val="ka-GE"/>
            </w:rPr>
            <w:fldChar w:fldCharType="separate"/>
          </w:r>
          <w:r w:rsidR="00C6051D">
            <w:rPr>
              <w:rFonts w:ascii="Calibri" w:hAnsi="Calibri"/>
              <w:noProof/>
              <w:lang w:val="ka-GE"/>
            </w:rPr>
            <w:t xml:space="preserve"> </w:t>
          </w:r>
          <w:r w:rsidR="00C6051D" w:rsidRPr="00C6051D">
            <w:rPr>
              <w:rFonts w:ascii="Calibri" w:hAnsi="Calibri"/>
              <w:noProof/>
              <w:lang w:val="ka-GE"/>
            </w:rPr>
            <w:t>(3)</w:t>
          </w:r>
          <w:r w:rsidRPr="003B3179">
            <w:rPr>
              <w:rFonts w:ascii="Calibri" w:hAnsi="Calibri"/>
              <w:lang w:val="ka-GE"/>
            </w:rPr>
            <w:fldChar w:fldCharType="end"/>
          </w:r>
        </w:sdtContent>
      </w:sdt>
      <w:r w:rsidRPr="003B3179">
        <w:rPr>
          <w:rFonts w:ascii="Calibri" w:hAnsi="Calibri"/>
          <w:lang w:val="ka-GE"/>
        </w:rPr>
        <w:t xml:space="preserve"> შესაბამისად. ტერმინებს ეს მნიშვნელობა აქვთ მხოლოდ იმ შემთხვევაში, როცა ისინი </w:t>
      </w:r>
      <w:r w:rsidRPr="003B3179">
        <w:rPr>
          <w:rFonts w:ascii="Calibri" w:hAnsi="Calibri"/>
          <w:b/>
          <w:bCs/>
          <w:lang w:val="ka-GE"/>
        </w:rPr>
        <w:t>მსხვილი მხედრული</w:t>
      </w:r>
      <w:r w:rsidRPr="00E3281E">
        <w:rPr>
          <w:rFonts w:ascii="Calibri" w:hAnsi="Calibri"/>
          <w:b/>
          <w:lang w:val="ka-GE"/>
        </w:rPr>
        <w:t xml:space="preserve"> </w:t>
      </w:r>
      <w:r w:rsidRPr="003B3179">
        <w:rPr>
          <w:rFonts w:ascii="Calibri" w:hAnsi="Calibri"/>
          <w:lang w:val="ka-GE"/>
        </w:rPr>
        <w:t xml:space="preserve"> ან/და </w:t>
      </w:r>
      <w:r w:rsidRPr="003B3179">
        <w:rPr>
          <w:rFonts w:ascii="Calibri" w:hAnsi="Calibri" w:cs="Sylfaen"/>
          <w:lang w:val="ka-GE"/>
        </w:rPr>
        <w:t>ᲛᲗᲐᲕᲠᲣᲚᲘ</w:t>
      </w:r>
      <w:r w:rsidRPr="00E3281E">
        <w:rPr>
          <w:rFonts w:ascii="Calibri" w:hAnsi="Calibri" w:cs="Sylfaen"/>
          <w:lang w:val="ka-GE"/>
        </w:rPr>
        <w:t xml:space="preserve"> (</w:t>
      </w:r>
      <w:r w:rsidRPr="003B3179">
        <w:rPr>
          <w:rFonts w:ascii="Calibri" w:hAnsi="Calibri" w:cs="Sylfaen"/>
          <w:lang w:val="ka-GE"/>
        </w:rPr>
        <w:t>მთავრული)</w:t>
      </w:r>
      <w:r w:rsidRPr="003B3179">
        <w:rPr>
          <w:rFonts w:ascii="Calibri" w:hAnsi="Calibri"/>
          <w:lang w:val="ka-GE"/>
        </w:rPr>
        <w:t xml:space="preserve"> შრიფტით არიან გამოყენებული.</w:t>
      </w:r>
    </w:p>
    <w:p w14:paraId="78EED057" w14:textId="77777777" w:rsidR="000E084F" w:rsidRPr="003B3179" w:rsidRDefault="000E084F" w:rsidP="000E084F">
      <w:pPr>
        <w:rPr>
          <w:rFonts w:ascii="Calibri" w:hAnsi="Calibri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E084F" w14:paraId="51DC5849" w14:textId="77777777" w:rsidTr="00FA19AD">
        <w:tc>
          <w:tcPr>
            <w:tcW w:w="4675" w:type="dxa"/>
          </w:tcPr>
          <w:p w14:paraId="7CBB8BB8" w14:textId="77777777" w:rsidR="000E084F" w:rsidRPr="009C6038" w:rsidRDefault="000E084F" w:rsidP="00FA19AD">
            <w:pPr>
              <w:rPr>
                <w:rFonts w:ascii="Sylfaen" w:hAnsi="Sylfaen"/>
                <w:b/>
              </w:rPr>
            </w:pPr>
            <w:r w:rsidRPr="003B3179">
              <w:rPr>
                <w:rFonts w:ascii="Calibri" w:hAnsi="Calibri"/>
                <w:b/>
                <w:bCs/>
              </w:rPr>
              <w:t>English</w:t>
            </w:r>
          </w:p>
        </w:tc>
        <w:tc>
          <w:tcPr>
            <w:tcW w:w="4675" w:type="dxa"/>
          </w:tcPr>
          <w:p w14:paraId="41EC0442" w14:textId="77777777" w:rsidR="000E084F" w:rsidRPr="003B3179" w:rsidRDefault="000E084F" w:rsidP="00FA19AD">
            <w:pPr>
              <w:rPr>
                <w:rFonts w:ascii="Calibri" w:hAnsi="Calibri"/>
                <w:b/>
                <w:bCs/>
                <w:lang w:val="ka-GE"/>
              </w:rPr>
            </w:pPr>
            <w:r w:rsidRPr="003B3179">
              <w:rPr>
                <w:rFonts w:ascii="Calibri" w:hAnsi="Calibri"/>
                <w:b/>
                <w:bCs/>
                <w:lang w:val="ka-GE"/>
              </w:rPr>
              <w:t>ქართული</w:t>
            </w:r>
          </w:p>
          <w:p w14:paraId="166C3FE8" w14:textId="77777777" w:rsidR="000E084F" w:rsidRPr="003B3179" w:rsidRDefault="000E084F" w:rsidP="00FA19AD">
            <w:pPr>
              <w:rPr>
                <w:rFonts w:ascii="Calibri" w:hAnsi="Calibri"/>
                <w:b/>
                <w:bCs/>
                <w:lang w:val="ka-GE"/>
              </w:rPr>
            </w:pPr>
          </w:p>
        </w:tc>
      </w:tr>
      <w:tr w:rsidR="000E084F" w14:paraId="0F723AB4" w14:textId="77777777" w:rsidTr="00FA19AD">
        <w:tc>
          <w:tcPr>
            <w:tcW w:w="4675" w:type="dxa"/>
          </w:tcPr>
          <w:p w14:paraId="0D33BA6B" w14:textId="77777777" w:rsidR="000E084F" w:rsidRPr="009C6038" w:rsidRDefault="000E084F" w:rsidP="00FA19AD">
            <w:pPr>
              <w:rPr>
                <w:rFonts w:ascii="Sylfaen" w:hAnsi="Sylfaen"/>
              </w:rPr>
            </w:pPr>
            <w:r w:rsidRPr="003B3179">
              <w:rPr>
                <w:rFonts w:ascii="Calibri" w:hAnsi="Calibri"/>
              </w:rPr>
              <w:t>MUST</w:t>
            </w:r>
          </w:p>
        </w:tc>
        <w:tc>
          <w:tcPr>
            <w:tcW w:w="4675" w:type="dxa"/>
          </w:tcPr>
          <w:p w14:paraId="148362CE" w14:textId="77777777" w:rsidR="000E084F" w:rsidRPr="003B3179" w:rsidRDefault="000E084F" w:rsidP="00FA19AD">
            <w:pPr>
              <w:rPr>
                <w:rFonts w:ascii="Calibri" w:hAnsi="Calibri"/>
                <w:lang w:val="ka-GE"/>
              </w:rPr>
            </w:pPr>
            <w:r w:rsidRPr="003B3179">
              <w:rPr>
                <w:rFonts w:ascii="Calibri" w:hAnsi="Calibri"/>
                <w:lang w:val="ka-GE"/>
              </w:rPr>
              <w:t>უნდა</w:t>
            </w:r>
          </w:p>
        </w:tc>
      </w:tr>
      <w:tr w:rsidR="000E084F" w14:paraId="1532C019" w14:textId="77777777" w:rsidTr="00FA19AD">
        <w:tc>
          <w:tcPr>
            <w:tcW w:w="4675" w:type="dxa"/>
          </w:tcPr>
          <w:p w14:paraId="2C42B1E8" w14:textId="77777777" w:rsidR="000E084F" w:rsidRPr="009C6038" w:rsidRDefault="000E084F" w:rsidP="00FA19AD">
            <w:pPr>
              <w:rPr>
                <w:rFonts w:ascii="Sylfaen" w:hAnsi="Sylfaen"/>
              </w:rPr>
            </w:pPr>
            <w:r w:rsidRPr="003B3179">
              <w:rPr>
                <w:rFonts w:ascii="Calibri" w:hAnsi="Calibri"/>
              </w:rPr>
              <w:t>MUST NOT</w:t>
            </w:r>
          </w:p>
        </w:tc>
        <w:tc>
          <w:tcPr>
            <w:tcW w:w="4675" w:type="dxa"/>
          </w:tcPr>
          <w:p w14:paraId="15AFD2B2" w14:textId="77777777" w:rsidR="000E084F" w:rsidRPr="003B3179" w:rsidRDefault="000E084F" w:rsidP="00FA19AD">
            <w:pPr>
              <w:rPr>
                <w:rFonts w:ascii="Calibri" w:hAnsi="Calibri"/>
                <w:lang w:val="ka-GE"/>
              </w:rPr>
            </w:pPr>
            <w:r w:rsidRPr="003B3179">
              <w:rPr>
                <w:rFonts w:ascii="Calibri" w:hAnsi="Calibri"/>
                <w:lang w:val="ka-GE"/>
              </w:rPr>
              <w:t>არ უნდა</w:t>
            </w:r>
          </w:p>
        </w:tc>
      </w:tr>
      <w:tr w:rsidR="000E084F" w14:paraId="071A79B8" w14:textId="77777777" w:rsidTr="00FA19AD">
        <w:tc>
          <w:tcPr>
            <w:tcW w:w="4675" w:type="dxa"/>
          </w:tcPr>
          <w:p w14:paraId="570032DB" w14:textId="77777777" w:rsidR="000E084F" w:rsidRPr="009C6038" w:rsidRDefault="000E084F" w:rsidP="00FA19AD">
            <w:pPr>
              <w:rPr>
                <w:rFonts w:ascii="Sylfaen" w:hAnsi="Sylfaen"/>
              </w:rPr>
            </w:pPr>
            <w:r w:rsidRPr="003B3179">
              <w:rPr>
                <w:rFonts w:ascii="Calibri" w:hAnsi="Calibri"/>
              </w:rPr>
              <w:t>REQUIRED</w:t>
            </w:r>
          </w:p>
        </w:tc>
        <w:tc>
          <w:tcPr>
            <w:tcW w:w="4675" w:type="dxa"/>
          </w:tcPr>
          <w:p w14:paraId="3DABE91B" w14:textId="77777777" w:rsidR="000E084F" w:rsidRPr="003B3179" w:rsidRDefault="000E084F" w:rsidP="00FA19AD">
            <w:pPr>
              <w:rPr>
                <w:rFonts w:ascii="Calibri" w:hAnsi="Calibri"/>
                <w:lang w:val="ka-GE"/>
              </w:rPr>
            </w:pPr>
            <w:r w:rsidRPr="003B3179">
              <w:rPr>
                <w:rFonts w:ascii="Calibri" w:hAnsi="Calibri"/>
                <w:lang w:val="ka-GE"/>
              </w:rPr>
              <w:t>სავალდებულოა</w:t>
            </w:r>
          </w:p>
        </w:tc>
      </w:tr>
      <w:tr w:rsidR="000E084F" w14:paraId="5B76D304" w14:textId="77777777" w:rsidTr="00FA19AD">
        <w:tc>
          <w:tcPr>
            <w:tcW w:w="4675" w:type="dxa"/>
          </w:tcPr>
          <w:p w14:paraId="1DBC3135" w14:textId="77777777" w:rsidR="000E084F" w:rsidRPr="009C6038" w:rsidRDefault="000E084F" w:rsidP="00FA19AD">
            <w:pPr>
              <w:rPr>
                <w:rFonts w:ascii="Sylfaen" w:hAnsi="Sylfaen"/>
              </w:rPr>
            </w:pPr>
            <w:r w:rsidRPr="003B3179">
              <w:rPr>
                <w:rFonts w:ascii="Calibri" w:hAnsi="Calibri"/>
              </w:rPr>
              <w:t>SHALL</w:t>
            </w:r>
          </w:p>
        </w:tc>
        <w:tc>
          <w:tcPr>
            <w:tcW w:w="4675" w:type="dxa"/>
          </w:tcPr>
          <w:p w14:paraId="57B87BEB" w14:textId="77777777" w:rsidR="000E084F" w:rsidRPr="003B3179" w:rsidRDefault="000E084F" w:rsidP="00FA19AD">
            <w:pPr>
              <w:rPr>
                <w:rFonts w:ascii="Calibri" w:hAnsi="Calibri"/>
                <w:lang w:val="ka-GE"/>
              </w:rPr>
            </w:pPr>
            <w:r w:rsidRPr="003B3179">
              <w:rPr>
                <w:rFonts w:ascii="Calibri" w:hAnsi="Calibri"/>
                <w:lang w:val="ka-GE"/>
              </w:rPr>
              <w:t>აუცილებელია</w:t>
            </w:r>
          </w:p>
        </w:tc>
      </w:tr>
      <w:tr w:rsidR="000E084F" w14:paraId="15FDCF8D" w14:textId="77777777" w:rsidTr="00FA19AD">
        <w:tc>
          <w:tcPr>
            <w:tcW w:w="4675" w:type="dxa"/>
          </w:tcPr>
          <w:p w14:paraId="788A28D3" w14:textId="77777777" w:rsidR="000E084F" w:rsidRPr="009C6038" w:rsidRDefault="000E084F" w:rsidP="00FA19AD">
            <w:pPr>
              <w:rPr>
                <w:rFonts w:ascii="Sylfaen" w:hAnsi="Sylfaen"/>
              </w:rPr>
            </w:pPr>
            <w:r w:rsidRPr="003B3179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>H</w:t>
            </w:r>
            <w:r w:rsidRPr="003B3179">
              <w:rPr>
                <w:rFonts w:ascii="Calibri" w:hAnsi="Calibri"/>
              </w:rPr>
              <w:t>ALL NOT</w:t>
            </w:r>
          </w:p>
        </w:tc>
        <w:tc>
          <w:tcPr>
            <w:tcW w:w="4675" w:type="dxa"/>
          </w:tcPr>
          <w:p w14:paraId="674D27D4" w14:textId="77777777" w:rsidR="000E084F" w:rsidRPr="003B3179" w:rsidRDefault="000E084F" w:rsidP="00FA19AD">
            <w:pPr>
              <w:rPr>
                <w:rFonts w:ascii="Calibri" w:hAnsi="Calibri"/>
                <w:lang w:val="ka-GE"/>
              </w:rPr>
            </w:pPr>
            <w:r w:rsidRPr="003B3179">
              <w:rPr>
                <w:rFonts w:ascii="Calibri" w:hAnsi="Calibri"/>
                <w:lang w:val="ka-GE"/>
              </w:rPr>
              <w:t>არავითარ შემთხვევაში</w:t>
            </w:r>
          </w:p>
        </w:tc>
      </w:tr>
      <w:tr w:rsidR="000E084F" w14:paraId="27FE144A" w14:textId="77777777" w:rsidTr="00FA19AD">
        <w:tc>
          <w:tcPr>
            <w:tcW w:w="4675" w:type="dxa"/>
          </w:tcPr>
          <w:p w14:paraId="45101E67" w14:textId="77777777" w:rsidR="000E084F" w:rsidRPr="009C6038" w:rsidRDefault="000E084F" w:rsidP="00FA19AD">
            <w:pPr>
              <w:rPr>
                <w:rFonts w:ascii="Sylfaen" w:hAnsi="Sylfaen"/>
              </w:rPr>
            </w:pPr>
            <w:r w:rsidRPr="003B3179">
              <w:rPr>
                <w:rFonts w:ascii="Calibri" w:hAnsi="Calibri"/>
              </w:rPr>
              <w:t>SHOULD</w:t>
            </w:r>
          </w:p>
        </w:tc>
        <w:tc>
          <w:tcPr>
            <w:tcW w:w="4675" w:type="dxa"/>
          </w:tcPr>
          <w:p w14:paraId="166B2884" w14:textId="77777777" w:rsidR="000E084F" w:rsidRPr="003B3179" w:rsidRDefault="000E084F" w:rsidP="00FA19AD">
            <w:pPr>
              <w:rPr>
                <w:rFonts w:ascii="Calibri" w:hAnsi="Calibri"/>
                <w:lang w:val="ka-GE"/>
              </w:rPr>
            </w:pPr>
            <w:r w:rsidRPr="003B3179">
              <w:rPr>
                <w:rFonts w:ascii="Calibri" w:hAnsi="Calibri"/>
                <w:lang w:val="ka-GE"/>
              </w:rPr>
              <w:t>უმჯობესია</w:t>
            </w:r>
          </w:p>
        </w:tc>
      </w:tr>
      <w:tr w:rsidR="000E084F" w14:paraId="728DBA5E" w14:textId="77777777" w:rsidTr="00FA19AD">
        <w:tc>
          <w:tcPr>
            <w:tcW w:w="4675" w:type="dxa"/>
          </w:tcPr>
          <w:p w14:paraId="595D2789" w14:textId="77777777" w:rsidR="000E084F" w:rsidRPr="009C6038" w:rsidRDefault="000E084F" w:rsidP="00FA19AD">
            <w:pPr>
              <w:rPr>
                <w:rFonts w:ascii="Sylfaen" w:hAnsi="Sylfaen"/>
              </w:rPr>
            </w:pPr>
            <w:r w:rsidRPr="003B3179">
              <w:rPr>
                <w:rFonts w:ascii="Calibri" w:hAnsi="Calibri"/>
              </w:rPr>
              <w:t>SHOULD NOT</w:t>
            </w:r>
          </w:p>
        </w:tc>
        <w:tc>
          <w:tcPr>
            <w:tcW w:w="4675" w:type="dxa"/>
          </w:tcPr>
          <w:p w14:paraId="65C285A3" w14:textId="77777777" w:rsidR="000E084F" w:rsidRPr="003B3179" w:rsidRDefault="000E084F" w:rsidP="00FA19AD">
            <w:pPr>
              <w:rPr>
                <w:rFonts w:ascii="Calibri" w:hAnsi="Calibri"/>
                <w:lang w:val="ka-GE"/>
              </w:rPr>
            </w:pPr>
            <w:r w:rsidRPr="003B3179">
              <w:rPr>
                <w:rFonts w:ascii="Calibri" w:hAnsi="Calibri"/>
                <w:lang w:val="ka-GE"/>
              </w:rPr>
              <w:t>არარეკომენდებულია</w:t>
            </w:r>
          </w:p>
        </w:tc>
      </w:tr>
      <w:tr w:rsidR="000E084F" w14:paraId="13CDA0BE" w14:textId="77777777" w:rsidTr="00FA19AD">
        <w:tc>
          <w:tcPr>
            <w:tcW w:w="4675" w:type="dxa"/>
          </w:tcPr>
          <w:p w14:paraId="4233A787" w14:textId="77777777" w:rsidR="000E084F" w:rsidRPr="009C6038" w:rsidRDefault="000E084F" w:rsidP="00FA19AD">
            <w:pPr>
              <w:rPr>
                <w:rFonts w:ascii="Sylfaen" w:hAnsi="Sylfaen"/>
              </w:rPr>
            </w:pPr>
            <w:r w:rsidRPr="003B3179">
              <w:rPr>
                <w:rFonts w:ascii="Calibri" w:hAnsi="Calibri"/>
              </w:rPr>
              <w:t>RECOMMENDED</w:t>
            </w:r>
          </w:p>
        </w:tc>
        <w:tc>
          <w:tcPr>
            <w:tcW w:w="4675" w:type="dxa"/>
          </w:tcPr>
          <w:p w14:paraId="52AEB7CA" w14:textId="77777777" w:rsidR="000E084F" w:rsidRPr="003B3179" w:rsidRDefault="000E084F" w:rsidP="00FA19AD">
            <w:pPr>
              <w:rPr>
                <w:rFonts w:ascii="Calibri" w:hAnsi="Calibri"/>
                <w:lang w:val="ka-GE"/>
              </w:rPr>
            </w:pPr>
            <w:r w:rsidRPr="003B3179">
              <w:rPr>
                <w:rFonts w:ascii="Calibri" w:hAnsi="Calibri"/>
                <w:lang w:val="ka-GE"/>
              </w:rPr>
              <w:t>რეკომენდებულია</w:t>
            </w:r>
          </w:p>
        </w:tc>
      </w:tr>
      <w:tr w:rsidR="000E084F" w14:paraId="4198085B" w14:textId="77777777" w:rsidTr="00FA19AD">
        <w:tc>
          <w:tcPr>
            <w:tcW w:w="4675" w:type="dxa"/>
          </w:tcPr>
          <w:p w14:paraId="529C6320" w14:textId="77777777" w:rsidR="000E084F" w:rsidRPr="009C6038" w:rsidRDefault="000E084F" w:rsidP="00FA19AD">
            <w:pPr>
              <w:rPr>
                <w:rFonts w:ascii="Sylfaen" w:hAnsi="Sylfaen"/>
              </w:rPr>
            </w:pPr>
            <w:r w:rsidRPr="003B3179">
              <w:rPr>
                <w:rFonts w:ascii="Calibri" w:hAnsi="Calibri"/>
              </w:rPr>
              <w:t>MAY</w:t>
            </w:r>
          </w:p>
        </w:tc>
        <w:tc>
          <w:tcPr>
            <w:tcW w:w="4675" w:type="dxa"/>
          </w:tcPr>
          <w:p w14:paraId="5493B51D" w14:textId="77777777" w:rsidR="000E084F" w:rsidRPr="003B3179" w:rsidRDefault="000E084F" w:rsidP="00FA19AD">
            <w:pPr>
              <w:rPr>
                <w:rFonts w:ascii="Calibri" w:hAnsi="Calibri"/>
                <w:lang w:val="ka-GE"/>
              </w:rPr>
            </w:pPr>
            <w:r w:rsidRPr="003B3179">
              <w:rPr>
                <w:rFonts w:ascii="Calibri" w:hAnsi="Calibri"/>
                <w:lang w:val="ka-GE"/>
              </w:rPr>
              <w:t>შესაძლოა</w:t>
            </w:r>
          </w:p>
        </w:tc>
      </w:tr>
      <w:tr w:rsidR="000E084F" w14:paraId="07DFB541" w14:textId="77777777" w:rsidTr="00FA19AD">
        <w:tc>
          <w:tcPr>
            <w:tcW w:w="4675" w:type="dxa"/>
          </w:tcPr>
          <w:p w14:paraId="00855757" w14:textId="77777777" w:rsidR="000E084F" w:rsidRPr="009C6038" w:rsidRDefault="000E084F" w:rsidP="00FA19AD">
            <w:pPr>
              <w:rPr>
                <w:rFonts w:ascii="Sylfaen" w:hAnsi="Sylfaen"/>
              </w:rPr>
            </w:pPr>
            <w:r w:rsidRPr="003B3179">
              <w:rPr>
                <w:rFonts w:ascii="Calibri" w:hAnsi="Calibri"/>
              </w:rPr>
              <w:t>OPTIONAL</w:t>
            </w:r>
          </w:p>
        </w:tc>
        <w:tc>
          <w:tcPr>
            <w:tcW w:w="4675" w:type="dxa"/>
          </w:tcPr>
          <w:p w14:paraId="167454A3" w14:textId="77777777" w:rsidR="000E084F" w:rsidRPr="003B3179" w:rsidRDefault="000E084F" w:rsidP="00FA19AD">
            <w:pPr>
              <w:keepNext/>
              <w:rPr>
                <w:rFonts w:ascii="Calibri" w:hAnsi="Calibri"/>
                <w:lang w:val="ka-GE"/>
              </w:rPr>
            </w:pPr>
            <w:proofErr w:type="spellStart"/>
            <w:r w:rsidRPr="003B3179">
              <w:rPr>
                <w:rFonts w:ascii="Calibri" w:hAnsi="Calibri"/>
                <w:lang w:val="ka-GE"/>
              </w:rPr>
              <w:t>არააუცილებელია</w:t>
            </w:r>
            <w:proofErr w:type="spellEnd"/>
          </w:p>
        </w:tc>
      </w:tr>
    </w:tbl>
    <w:p w14:paraId="2C393AE5" w14:textId="2B0DD5E7" w:rsidR="000E084F" w:rsidRPr="003B3179" w:rsidRDefault="000E084F" w:rsidP="000E084F">
      <w:pPr>
        <w:pStyle w:val="Caption"/>
        <w:rPr>
          <w:rFonts w:ascii="Calibri" w:hAnsi="Calibri"/>
          <w:lang w:val="ka-GE"/>
        </w:rPr>
      </w:pPr>
      <w:bookmarkStart w:id="5" w:name="_Ref121507179"/>
      <w:proofErr w:type="spellStart"/>
      <w:r>
        <w:t>ცხრილი</w:t>
      </w:r>
      <w:proofErr w:type="spellEnd"/>
      <w:r>
        <w:t xml:space="preserve"> </w:t>
      </w:r>
      <w:fldSimple w:instr=" SEQ ცხრილი \* ARABIC ">
        <w:r w:rsidR="00CF2314">
          <w:rPr>
            <w:noProof/>
          </w:rPr>
          <w:t>1</w:t>
        </w:r>
      </w:fldSimple>
      <w:bookmarkEnd w:id="5"/>
      <w:r w:rsidRPr="20AD5B8C">
        <w:rPr>
          <w:lang w:val="ka-GE"/>
        </w:rPr>
        <w:t>: ტერმინ</w:t>
      </w:r>
      <w:r w:rsidRPr="20AD5B8C">
        <w:rPr>
          <w:noProof/>
          <w:lang w:val="ka-GE"/>
        </w:rPr>
        <w:t xml:space="preserve">ოლოგიური შესაბამისობა </w:t>
      </w:r>
      <w:r w:rsidRPr="20AD5B8C">
        <w:rPr>
          <w:noProof/>
        </w:rPr>
        <w:t>RFC2119</w:t>
      </w:r>
      <w:r w:rsidRPr="20AD5B8C">
        <w:rPr>
          <w:noProof/>
          <w:lang w:val="ka-GE"/>
        </w:rPr>
        <w:t xml:space="preserve"> -თან.</w:t>
      </w:r>
    </w:p>
    <w:p w14:paraId="2A952ED5" w14:textId="0A49A41C" w:rsidR="000E084F" w:rsidRDefault="000E084F" w:rsidP="000E084F">
      <w:pPr>
        <w:rPr>
          <w:rFonts w:ascii="Calibri" w:hAnsi="Calibri"/>
          <w:lang w:val="ka-GE"/>
        </w:rPr>
      </w:pPr>
    </w:p>
    <w:p w14:paraId="4FD321C0" w14:textId="77777777" w:rsidR="00B860EB" w:rsidRDefault="00B860EB" w:rsidP="000E084F">
      <w:pPr>
        <w:rPr>
          <w:rFonts w:ascii="Calibri" w:hAnsi="Calibri"/>
          <w:lang w:val="ka-GE"/>
        </w:rPr>
      </w:pPr>
    </w:p>
    <w:p w14:paraId="2BB250A6" w14:textId="77777777" w:rsidR="00B860EB" w:rsidRDefault="00B860EB" w:rsidP="000E084F">
      <w:pPr>
        <w:rPr>
          <w:rFonts w:ascii="Calibri" w:hAnsi="Calibri"/>
          <w:lang w:val="ka-GE"/>
        </w:rPr>
      </w:pPr>
    </w:p>
    <w:p w14:paraId="458CB891" w14:textId="77777777" w:rsidR="00B860EB" w:rsidRDefault="00B860EB" w:rsidP="000E084F">
      <w:pPr>
        <w:rPr>
          <w:rFonts w:ascii="Calibri" w:hAnsi="Calibri"/>
          <w:lang w:val="ka-GE"/>
        </w:rPr>
      </w:pPr>
    </w:p>
    <w:bookmarkStart w:id="6" w:name="_Toc121512094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63320935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73EEF5D" w14:textId="4CA62268" w:rsidR="000E084F" w:rsidRPr="00B426CF" w:rsidRDefault="00B426CF" w:rsidP="00B426CF">
          <w:pPr>
            <w:pStyle w:val="Heading1"/>
            <w:rPr>
              <w:lang w:val="ka-GE"/>
            </w:rPr>
          </w:pPr>
          <w:r>
            <w:rPr>
              <w:lang w:val="ka-GE"/>
            </w:rPr>
            <w:t>სარჩევი</w:t>
          </w:r>
          <w:bookmarkEnd w:id="6"/>
        </w:p>
        <w:p w14:paraId="4A1B6726" w14:textId="7BCC2C64" w:rsidR="00AA58D2" w:rsidRDefault="000E084F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1512093" w:history="1">
            <w:r w:rsidR="00AA58D2" w:rsidRPr="00231463">
              <w:rPr>
                <w:rStyle w:val="Hyperlink"/>
                <w:noProof/>
                <w:lang w:val="ka-GE"/>
              </w:rPr>
              <w:t>1</w:t>
            </w:r>
            <w:r w:rsidR="00AA58D2">
              <w:rPr>
                <w:rFonts w:eastAsiaTheme="minorEastAsia"/>
                <w:noProof/>
              </w:rPr>
              <w:tab/>
            </w:r>
            <w:r w:rsidR="00AA58D2" w:rsidRPr="00231463">
              <w:rPr>
                <w:rStyle w:val="Hyperlink"/>
                <w:noProof/>
                <w:lang w:val="ka-GE"/>
              </w:rPr>
              <w:t>დოკუმენტის შესახებ</w:t>
            </w:r>
            <w:r w:rsidR="00AA58D2">
              <w:rPr>
                <w:noProof/>
                <w:webHidden/>
              </w:rPr>
              <w:tab/>
            </w:r>
            <w:r w:rsidR="00AA58D2">
              <w:rPr>
                <w:noProof/>
                <w:webHidden/>
              </w:rPr>
              <w:fldChar w:fldCharType="begin"/>
            </w:r>
            <w:r w:rsidR="00AA58D2">
              <w:rPr>
                <w:noProof/>
                <w:webHidden/>
              </w:rPr>
              <w:instrText xml:space="preserve"> PAGEREF _Toc121512093 \h </w:instrText>
            </w:r>
            <w:r w:rsidR="00AA58D2">
              <w:rPr>
                <w:noProof/>
                <w:webHidden/>
              </w:rPr>
            </w:r>
            <w:r w:rsidR="00AA58D2">
              <w:rPr>
                <w:noProof/>
                <w:webHidden/>
              </w:rPr>
              <w:fldChar w:fldCharType="separate"/>
            </w:r>
            <w:r w:rsidR="00AA58D2">
              <w:rPr>
                <w:noProof/>
                <w:webHidden/>
              </w:rPr>
              <w:t>2</w:t>
            </w:r>
            <w:r w:rsidR="00AA58D2">
              <w:rPr>
                <w:noProof/>
                <w:webHidden/>
              </w:rPr>
              <w:fldChar w:fldCharType="end"/>
            </w:r>
          </w:hyperlink>
        </w:p>
        <w:p w14:paraId="1850F034" w14:textId="42C52F74" w:rsidR="00AA58D2" w:rsidRDefault="00AA58D2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094" w:history="1">
            <w:r w:rsidRPr="00231463">
              <w:rPr>
                <w:rStyle w:val="Hyperlink"/>
                <w:noProof/>
                <w:lang w:val="ka-GE"/>
              </w:rPr>
              <w:t>2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სარჩევი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BB4BB" w14:textId="78D57199" w:rsidR="00AA58D2" w:rsidRDefault="00AA58D2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095" w:history="1">
            <w:r w:rsidRPr="00231463">
              <w:rPr>
                <w:rStyle w:val="Hyperlink"/>
                <w:noProof/>
                <w:lang w:val="ka-GE"/>
              </w:rPr>
              <w:t>3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დოკუმენტის ისტორია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172D3" w14:textId="705FBA14" w:rsidR="00AA58D2" w:rsidRDefault="00AA58D2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096" w:history="1">
            <w:r w:rsidRPr="00231463">
              <w:rPr>
                <w:rStyle w:val="Hyperlink"/>
                <w:noProof/>
                <w:lang w:val="ka-GE"/>
              </w:rPr>
              <w:t>4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ტერმინები და აბრევიატურები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CF0375" w14:textId="6A02ECE4" w:rsidR="00AA58D2" w:rsidRDefault="00AA58D2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097" w:history="1">
            <w:r w:rsidRPr="00231463">
              <w:rPr>
                <w:rStyle w:val="Hyperlink"/>
                <w:noProof/>
                <w:lang w:val="ka-GE"/>
              </w:rPr>
              <w:t>5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ძირითადი პრინციპები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C4948A" w14:textId="10EAD595" w:rsidR="00AA58D2" w:rsidRDefault="00AA58D2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098" w:history="1">
            <w:r w:rsidRPr="00231463">
              <w:rPr>
                <w:rStyle w:val="Hyperlink"/>
                <w:noProof/>
                <w:lang w:val="ka-GE"/>
              </w:rPr>
              <w:t>6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მტკიცებები და შემოწმებული მტკიცებები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8367D8" w14:textId="15F3739E" w:rsidR="00AA58D2" w:rsidRDefault="00AA58D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099" w:history="1">
            <w:r w:rsidRPr="00231463">
              <w:rPr>
                <w:rStyle w:val="Hyperlink"/>
                <w:noProof/>
                <w:lang w:val="ka-GE"/>
              </w:rPr>
              <w:t>6.1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შემოწმებული მტკიცებების მხარდაჭერა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33B119" w14:textId="572C3CDD" w:rsidR="00AA58D2" w:rsidRDefault="00AA58D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00" w:history="1">
            <w:r w:rsidRPr="00231463">
              <w:rPr>
                <w:rStyle w:val="Hyperlink"/>
                <w:noProof/>
                <w:lang w:val="ka-GE"/>
              </w:rPr>
              <w:t>6.2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 xml:space="preserve">შემოწმებული მტკიცებების გამოთხოვა </w:t>
            </w:r>
            <w:r w:rsidRPr="00231463">
              <w:rPr>
                <w:rStyle w:val="Hyperlink"/>
                <w:noProof/>
              </w:rPr>
              <w:t>userinfo</w:t>
            </w:r>
            <w:r w:rsidRPr="00231463">
              <w:rPr>
                <w:rStyle w:val="Hyperlink"/>
                <w:noProof/>
                <w:lang w:val="ka-GE"/>
              </w:rPr>
              <w:t>-ს საშუალებით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DC7A6" w14:textId="22F04A83" w:rsidR="00AA58D2" w:rsidRDefault="00AA58D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01" w:history="1">
            <w:r w:rsidRPr="00231463">
              <w:rPr>
                <w:rStyle w:val="Hyperlink"/>
                <w:noProof/>
                <w:lang w:val="ka-GE"/>
              </w:rPr>
              <w:t>6.3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 xml:space="preserve">შემოწმებული მტკიცებების გამოთხოვა </w:t>
            </w:r>
            <w:r w:rsidRPr="00231463">
              <w:rPr>
                <w:rStyle w:val="Hyperlink"/>
                <w:noProof/>
              </w:rPr>
              <w:t>ID Token</w:t>
            </w:r>
            <w:r w:rsidRPr="00231463">
              <w:rPr>
                <w:rStyle w:val="Hyperlink"/>
                <w:noProof/>
                <w:lang w:val="ka-GE"/>
              </w:rPr>
              <w:t xml:space="preserve"> - საშუალებით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8114A7" w14:textId="21FF4BC3" w:rsidR="00AA58D2" w:rsidRDefault="00AA58D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02" w:history="1">
            <w:r w:rsidRPr="00231463">
              <w:rPr>
                <w:rStyle w:val="Hyperlink"/>
                <w:noProof/>
                <w:lang w:val="ka-GE"/>
              </w:rPr>
              <w:t>6.4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ნდობის ჩარჩო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23357" w14:textId="4676F287" w:rsidR="00AA58D2" w:rsidRDefault="00AA58D2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03" w:history="1">
            <w:r w:rsidRPr="00231463">
              <w:rPr>
                <w:rStyle w:val="Hyperlink"/>
                <w:noProof/>
                <w:lang w:val="ka-GE"/>
              </w:rPr>
              <w:t>6.4.1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</w:rPr>
              <w:t xml:space="preserve">ge_aml </w:t>
            </w:r>
            <w:r w:rsidRPr="00231463">
              <w:rPr>
                <w:rStyle w:val="Hyperlink"/>
                <w:noProof/>
                <w:lang w:val="ka-GE"/>
              </w:rPr>
              <w:t>ნდობის ჩარჩოს დამატებითი ატრიბუტები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8874B" w14:textId="221EC781" w:rsidR="00AA58D2" w:rsidRDefault="00AA58D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04" w:history="1">
            <w:r w:rsidRPr="00231463">
              <w:rPr>
                <w:rStyle w:val="Hyperlink"/>
                <w:noProof/>
                <w:lang w:val="ka-GE"/>
              </w:rPr>
              <w:t>6.5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მტკიცებულებების და მათი შემოწმების მეთოდების მხარდაჭერა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B174B" w14:textId="589DF017" w:rsidR="00AA58D2" w:rsidRDefault="00AA58D2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05" w:history="1">
            <w:r w:rsidRPr="00231463">
              <w:rPr>
                <w:rStyle w:val="Hyperlink"/>
                <w:noProof/>
                <w:lang w:val="ka-GE"/>
              </w:rPr>
              <w:t>6.5.1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მტკიცებულების ტიპები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E98A4A" w14:textId="77525989" w:rsidR="00AA58D2" w:rsidRDefault="00AA58D2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06" w:history="1">
            <w:r w:rsidRPr="00231463">
              <w:rPr>
                <w:rStyle w:val="Hyperlink"/>
                <w:noProof/>
                <w:lang w:val="ka-GE"/>
              </w:rPr>
              <w:t>6.5.2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შემოწმების და დამტკიცების მეთოდები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6AFDE5" w14:textId="6A9C611A" w:rsidR="00AA58D2" w:rsidRDefault="00AA58D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07" w:history="1">
            <w:r w:rsidRPr="00231463">
              <w:rPr>
                <w:rStyle w:val="Hyperlink"/>
                <w:noProof/>
                <w:lang w:val="ka-GE"/>
              </w:rPr>
              <w:t>6.6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ინფორმაციის გამოთხოვის პროცესის მართვა დაყრდნობლი მხარის მიერ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9AF8D5" w14:textId="2714721E" w:rsidR="00AA58D2" w:rsidRDefault="00AA58D2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08" w:history="1">
            <w:r w:rsidRPr="00231463">
              <w:rPr>
                <w:rStyle w:val="Hyperlink"/>
                <w:noProof/>
                <w:lang w:val="ka-GE"/>
              </w:rPr>
              <w:t>7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მომხმარებლის ანკეტის გამოთხოვა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8D787" w14:textId="30D4F7A4" w:rsidR="00AA58D2" w:rsidRDefault="00AA58D2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09" w:history="1">
            <w:r w:rsidRPr="00231463">
              <w:rPr>
                <w:rStyle w:val="Hyperlink"/>
                <w:noProof/>
                <w:lang w:val="ka-GE"/>
              </w:rPr>
              <w:t>8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დაყრდნობილი მხარის რეგისტრაცია და ავთენტიფიკაცია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81145A" w14:textId="351FDBC9" w:rsidR="00AA58D2" w:rsidRDefault="00AA58D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10" w:history="1">
            <w:r w:rsidRPr="00231463">
              <w:rPr>
                <w:rStyle w:val="Hyperlink"/>
                <w:noProof/>
                <w:lang w:val="ka-GE"/>
              </w:rPr>
              <w:t>8.1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დაყრდნობილი მხარის ავთენტიფიკაცია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6624C" w14:textId="0FC2AA85" w:rsidR="00AA58D2" w:rsidRDefault="00AA58D2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11" w:history="1">
            <w:r w:rsidRPr="00231463">
              <w:rPr>
                <w:rStyle w:val="Hyperlink"/>
                <w:noProof/>
                <w:lang w:val="ka-GE"/>
              </w:rPr>
              <w:t>9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ავთენტიფიკაციის სიძლიერის მოთხოვნა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5FC81" w14:textId="33ACE6D4" w:rsidR="00AA58D2" w:rsidRDefault="00AA58D2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12" w:history="1">
            <w:r w:rsidRPr="00231463">
              <w:rPr>
                <w:rStyle w:val="Hyperlink"/>
                <w:noProof/>
                <w:lang w:val="ka-GE"/>
              </w:rPr>
              <w:t>10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ავთენტიფიკაციის და ავტორიზაციის მეთოდების მხარდაჭერა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549875" w14:textId="35A93194" w:rsidR="00AA58D2" w:rsidRDefault="00AA58D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13" w:history="1">
            <w:r w:rsidRPr="00231463">
              <w:rPr>
                <w:rStyle w:val="Hyperlink"/>
                <w:noProof/>
                <w:lang w:val="ka-GE"/>
              </w:rPr>
              <w:t>10.1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ავთენტიფიკაცია „ავტორიზაციის კოდის</w:t>
            </w:r>
            <w:r w:rsidRPr="00231463">
              <w:rPr>
                <w:rStyle w:val="Hyperlink"/>
                <w:noProof/>
              </w:rPr>
              <w:t xml:space="preserve"> </w:t>
            </w:r>
            <w:r w:rsidRPr="00231463">
              <w:rPr>
                <w:rStyle w:val="Hyperlink"/>
                <w:noProof/>
                <w:lang w:val="ka-GE"/>
              </w:rPr>
              <w:t>მიმდევრობის“ მეშვეობით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9B82A" w14:textId="6850D958" w:rsidR="00AA58D2" w:rsidRDefault="00AA58D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14" w:history="1">
            <w:r w:rsidRPr="00231463">
              <w:rPr>
                <w:rStyle w:val="Hyperlink"/>
                <w:noProof/>
                <w:lang w:val="ka-GE"/>
              </w:rPr>
              <w:t>10.2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კლიენტის ინიციირებული შემოვლითი ავთენტიფიკაცია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B003F" w14:textId="11993A45" w:rsidR="00AA58D2" w:rsidRDefault="00AA58D2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15" w:history="1">
            <w:r w:rsidRPr="00231463">
              <w:rPr>
                <w:rStyle w:val="Hyperlink"/>
                <w:noProof/>
                <w:lang w:val="ka-GE"/>
              </w:rPr>
              <w:t>10.2.1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 xml:space="preserve">კლიენტის ინიციირებული შემოვლითი ავთენტიფიკაცია </w:t>
            </w:r>
            <w:r w:rsidRPr="00231463">
              <w:rPr>
                <w:rStyle w:val="Hyperlink"/>
                <w:noProof/>
              </w:rPr>
              <w:t>SMS</w:t>
            </w:r>
            <w:r w:rsidRPr="00231463">
              <w:rPr>
                <w:rStyle w:val="Hyperlink"/>
                <w:noProof/>
                <w:lang w:val="ka-GE"/>
              </w:rPr>
              <w:t xml:space="preserve"> კოდით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D53453" w14:textId="36FE8A87" w:rsidR="00AA58D2" w:rsidRDefault="00AA58D2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16" w:history="1">
            <w:r w:rsidRPr="00231463">
              <w:rPr>
                <w:rStyle w:val="Hyperlink"/>
                <w:noProof/>
                <w:lang w:val="ka-GE"/>
              </w:rPr>
              <w:t>10.2.2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 xml:space="preserve">კლიენტის ინიციირებული შემოვლითი ავთენტიფიკაცია </w:t>
            </w:r>
            <w:r w:rsidRPr="00231463">
              <w:rPr>
                <w:rStyle w:val="Hyperlink"/>
                <w:noProof/>
              </w:rPr>
              <w:t>SMS</w:t>
            </w:r>
            <w:r w:rsidRPr="00231463">
              <w:rPr>
                <w:rStyle w:val="Hyperlink"/>
                <w:noProof/>
                <w:lang w:val="ka-GE"/>
              </w:rPr>
              <w:t>-ზე ბმულის გაგზავნით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4519EA" w14:textId="44602CDA" w:rsidR="00AA58D2" w:rsidRDefault="00AA58D2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17" w:history="1">
            <w:r w:rsidRPr="00231463">
              <w:rPr>
                <w:rStyle w:val="Hyperlink"/>
                <w:noProof/>
                <w:lang w:val="ka-GE"/>
              </w:rPr>
              <w:t>10.2.3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 xml:space="preserve">შუალედური და საბოლოო </w:t>
            </w:r>
            <w:r w:rsidRPr="00231463">
              <w:rPr>
                <w:rStyle w:val="Hyperlink"/>
                <w:noProof/>
              </w:rPr>
              <w:t>id_token</w:t>
            </w:r>
            <w:r w:rsidRPr="00231463">
              <w:rPr>
                <w:rStyle w:val="Hyperlink"/>
                <w:noProof/>
                <w:lang w:val="ka-GE"/>
              </w:rPr>
              <w:t>-ის ერთმანეთისაგან გარჩევის წესი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FDD9B" w14:textId="4D293772" w:rsidR="00AA58D2" w:rsidRDefault="00AA58D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18" w:history="1">
            <w:r w:rsidRPr="00231463">
              <w:rPr>
                <w:rStyle w:val="Hyperlink"/>
                <w:noProof/>
                <w:lang w:val="ka-GE"/>
              </w:rPr>
              <w:t>10.3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მოწყობილობის კოდის თანმიმდევრობა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5549A" w14:textId="7CCE1D5A" w:rsidR="00AA58D2" w:rsidRDefault="00AA58D2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19" w:history="1">
            <w:r w:rsidRPr="00231463">
              <w:rPr>
                <w:rStyle w:val="Hyperlink"/>
                <w:noProof/>
                <w:lang w:val="ka-GE"/>
              </w:rPr>
              <w:t>11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სესიის ცხადი დასრულება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B9B38" w14:textId="25876354" w:rsidR="00AA58D2" w:rsidRDefault="00AA58D2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20" w:history="1">
            <w:r w:rsidRPr="00231463">
              <w:rPr>
                <w:rStyle w:val="Hyperlink"/>
                <w:noProof/>
                <w:lang w:val="ka-GE"/>
              </w:rPr>
              <w:t>12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მომხმარებლის თანხმობა ინფორმაციის გაზიარებაზე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E962C" w14:textId="58AF704A" w:rsidR="00AA58D2" w:rsidRDefault="00AA58D2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21" w:history="1">
            <w:r w:rsidRPr="00231463">
              <w:rPr>
                <w:rStyle w:val="Hyperlink"/>
                <w:noProof/>
                <w:lang w:val="ka-GE"/>
              </w:rPr>
              <w:t>13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მტკიცებულების ტიპების სტანდარტიზაცია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4064D" w14:textId="21303C3C" w:rsidR="00AA58D2" w:rsidRDefault="00AA58D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22" w:history="1">
            <w:r w:rsidRPr="00231463">
              <w:rPr>
                <w:rStyle w:val="Hyperlink"/>
                <w:noProof/>
                <w:lang w:val="ka-GE"/>
              </w:rPr>
              <w:t>13.1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დოკუმენტის ტიპის მტკიცებულებები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29C87" w14:textId="77B7AA93" w:rsidR="00AA58D2" w:rsidRDefault="00AA58D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23" w:history="1">
            <w:r w:rsidRPr="00231463">
              <w:rPr>
                <w:rStyle w:val="Hyperlink"/>
                <w:noProof/>
                <w:lang w:val="ka-GE"/>
              </w:rPr>
              <w:t>13.2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„ელექტრონული ჩანაწერის“ ტიპის მტკიცებულებები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BB7BE" w14:textId="7762DC0D" w:rsidR="00AA58D2" w:rsidRDefault="00AA58D2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24" w:history="1">
            <w:r w:rsidRPr="00231463">
              <w:rPr>
                <w:rStyle w:val="Hyperlink"/>
                <w:noProof/>
                <w:lang w:val="ka-GE"/>
              </w:rPr>
              <w:t>13.2.1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სსიპ სახელმწიფო სერვისების განვითარების სააგენტოს მონაცემთა ბაზა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4BF8D" w14:textId="37033CED" w:rsidR="00AA58D2" w:rsidRDefault="00AA58D2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25" w:history="1">
            <w:r w:rsidRPr="00231463">
              <w:rPr>
                <w:rStyle w:val="Hyperlink"/>
                <w:noProof/>
                <w:lang w:val="ka-GE"/>
              </w:rPr>
              <w:t>14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იდენტობის პროვაიდერის მიერ დაბრუნებული ინფორმაციის მაგალითები (ინფორმაციული)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2561A8" w14:textId="5BDA10BE" w:rsidR="00AA58D2" w:rsidRDefault="00AA58D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26" w:history="1">
            <w:r w:rsidRPr="00231463">
              <w:rPr>
                <w:rStyle w:val="Hyperlink"/>
                <w:noProof/>
                <w:lang w:val="ka-GE"/>
              </w:rPr>
              <w:t>14.1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პირადად გამოცხადება, პირადობის მოწმობის წარდგენით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205747" w14:textId="304D54C2" w:rsidR="00AA58D2" w:rsidRDefault="00AA58D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27" w:history="1">
            <w:r w:rsidRPr="00231463">
              <w:rPr>
                <w:rStyle w:val="Hyperlink"/>
                <w:noProof/>
                <w:lang w:val="ka-GE"/>
              </w:rPr>
              <w:t>14.2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პირადად გამოცხადება, პირადობის მოწმობის წარდგენით და სერვისების განვითარების სააგენტოს ბაზაში გადამოწმებით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11256" w14:textId="5196DE81" w:rsidR="00AA58D2" w:rsidRDefault="00AA58D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28" w:history="1">
            <w:r w:rsidRPr="00231463">
              <w:rPr>
                <w:rStyle w:val="Hyperlink"/>
                <w:noProof/>
                <w:lang w:val="ka-GE"/>
              </w:rPr>
              <w:t>14.3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პირადად გამოცხადება, მართვის მოწმობის წარდგენით და სერვისების განვითარების სააგენტოს ბაზაში გადამოწმებით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E95B63" w14:textId="35F71E65" w:rsidR="00AA58D2" w:rsidRDefault="00AA58D2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29" w:history="1">
            <w:r w:rsidRPr="00231463">
              <w:rPr>
                <w:rStyle w:val="Hyperlink"/>
                <w:noProof/>
                <w:lang w:val="ka-GE"/>
              </w:rPr>
              <w:t>14.4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ონლაინ ავთენტიფიკაცია იდენტობის პროვაიდერის მიერ, სტანდარტული კამერით, პირადობის დამადასტურებელი დოკუმენტის წარდგენით ვიდეო სესიაში და შემდგომი გადამოწმებით სსგს მონაცემთა ბაზაში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3BF41" w14:textId="7C0B498A" w:rsidR="00AA58D2" w:rsidRDefault="00AA58D2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121512130" w:history="1">
            <w:r w:rsidRPr="00231463">
              <w:rPr>
                <w:rStyle w:val="Hyperlink"/>
                <w:noProof/>
              </w:rPr>
              <w:t>15</w:t>
            </w:r>
            <w:r>
              <w:rPr>
                <w:rFonts w:eastAsiaTheme="minorEastAsia"/>
                <w:noProof/>
              </w:rPr>
              <w:tab/>
            </w:r>
            <w:r w:rsidRPr="00231463">
              <w:rPr>
                <w:rStyle w:val="Hyperlink"/>
                <w:noProof/>
                <w:lang w:val="ka-GE"/>
              </w:rPr>
              <w:t>წყაროები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_Toc121512130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184CC" w14:textId="42ACF5BB" w:rsidR="000E084F" w:rsidRDefault="000E084F">
          <w:r>
            <w:rPr>
              <w:b/>
              <w:bCs/>
              <w:noProof/>
            </w:rPr>
            <w:fldChar w:fldCharType="end"/>
          </w:r>
        </w:p>
      </w:sdtContent>
    </w:sdt>
    <w:p w14:paraId="582A1122" w14:textId="77777777" w:rsidR="00932BD6" w:rsidRDefault="00932BD6" w:rsidP="00932BD6">
      <w:pPr>
        <w:pStyle w:val="Heading1"/>
        <w:rPr>
          <w:lang w:val="ka-GE"/>
        </w:rPr>
      </w:pPr>
      <w:bookmarkStart w:id="7" w:name="_Ref46911217"/>
      <w:bookmarkStart w:id="8" w:name="_Toc75115474"/>
      <w:bookmarkStart w:id="9" w:name="_Toc121512095"/>
      <w:r>
        <w:rPr>
          <w:lang w:val="ka-GE"/>
        </w:rPr>
        <w:t>დოკუმენტის ისტორია</w:t>
      </w:r>
      <w:bookmarkEnd w:id="7"/>
      <w:bookmarkEnd w:id="8"/>
      <w:bookmarkEnd w:id="9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062"/>
        <w:gridCol w:w="1220"/>
        <w:gridCol w:w="7069"/>
      </w:tblGrid>
      <w:tr w:rsidR="00932BD6" w14:paraId="419A757E" w14:textId="77777777" w:rsidTr="00FA19AD">
        <w:tc>
          <w:tcPr>
            <w:tcW w:w="1062" w:type="dxa"/>
          </w:tcPr>
          <w:p w14:paraId="60E0331F" w14:textId="77777777" w:rsidR="00932BD6" w:rsidRPr="009C6038" w:rsidRDefault="00932BD6" w:rsidP="00FA19AD">
            <w:pPr>
              <w:rPr>
                <w:rFonts w:ascii="Sylfaen" w:hAnsi="Sylfaen"/>
                <w:lang w:val="ka-GE"/>
              </w:rPr>
            </w:pPr>
            <w:r w:rsidRPr="003B3179">
              <w:rPr>
                <w:rFonts w:ascii="Calibri" w:hAnsi="Calibri"/>
                <w:lang w:val="ka-GE"/>
              </w:rPr>
              <w:t>ვერსია</w:t>
            </w:r>
          </w:p>
        </w:tc>
        <w:tc>
          <w:tcPr>
            <w:tcW w:w="1220" w:type="dxa"/>
          </w:tcPr>
          <w:p w14:paraId="14160A13" w14:textId="77777777" w:rsidR="00932BD6" w:rsidRPr="009C6038" w:rsidRDefault="00932BD6" w:rsidP="00FA19AD">
            <w:pPr>
              <w:rPr>
                <w:rFonts w:ascii="Sylfaen" w:hAnsi="Sylfaen"/>
                <w:lang w:val="ka-GE"/>
              </w:rPr>
            </w:pPr>
            <w:r w:rsidRPr="00AC36E6">
              <w:rPr>
                <w:rFonts w:ascii="Calibri" w:hAnsi="Calibri"/>
                <w:lang w:val="ka-GE"/>
              </w:rPr>
              <w:t>თარიღი</w:t>
            </w:r>
          </w:p>
        </w:tc>
        <w:tc>
          <w:tcPr>
            <w:tcW w:w="7069" w:type="dxa"/>
          </w:tcPr>
          <w:p w14:paraId="2C8D3E44" w14:textId="77777777" w:rsidR="00932BD6" w:rsidRPr="003B3179" w:rsidRDefault="00932BD6" w:rsidP="00FA19AD">
            <w:pPr>
              <w:rPr>
                <w:rFonts w:ascii="Calibri" w:hAnsi="Calibri"/>
                <w:lang w:val="ka-GE"/>
              </w:rPr>
            </w:pPr>
            <w:r w:rsidRPr="003B3179">
              <w:rPr>
                <w:rFonts w:ascii="Calibri" w:hAnsi="Calibri"/>
                <w:lang w:val="ka-GE"/>
              </w:rPr>
              <w:t>ცვლილება</w:t>
            </w:r>
          </w:p>
        </w:tc>
      </w:tr>
      <w:tr w:rsidR="00932BD6" w14:paraId="65BC88F9" w14:textId="77777777" w:rsidTr="00FA19AD">
        <w:tc>
          <w:tcPr>
            <w:tcW w:w="1062" w:type="dxa"/>
          </w:tcPr>
          <w:p w14:paraId="5D9A44DA" w14:textId="6B187C4C" w:rsidR="00932BD6" w:rsidRPr="00932BD6" w:rsidRDefault="00932BD6" w:rsidP="00FA19AD">
            <w:pPr>
              <w:rPr>
                <w:rFonts w:ascii="Sylfaen" w:hAnsi="Sylfaen"/>
                <w:lang w:val="ka-GE"/>
              </w:rPr>
            </w:pPr>
            <w:r w:rsidRPr="00AC36E6">
              <w:rPr>
                <w:rFonts w:ascii="Calibri" w:hAnsi="Calibri"/>
              </w:rPr>
              <w:t>0.</w:t>
            </w:r>
            <w:r>
              <w:rPr>
                <w:rFonts w:ascii="Calibri" w:hAnsi="Calibri"/>
                <w:lang w:val="ka-GE"/>
              </w:rPr>
              <w:t>1</w:t>
            </w:r>
          </w:p>
        </w:tc>
        <w:tc>
          <w:tcPr>
            <w:tcW w:w="1220" w:type="dxa"/>
          </w:tcPr>
          <w:p w14:paraId="0250567C" w14:textId="256566E6" w:rsidR="00932BD6" w:rsidRPr="009C6038" w:rsidRDefault="00932BD6" w:rsidP="00FA19A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069" w:type="dxa"/>
          </w:tcPr>
          <w:p w14:paraId="5F128D1D" w14:textId="77777777" w:rsidR="00932BD6" w:rsidRPr="00AC36E6" w:rsidRDefault="00932BD6" w:rsidP="00FA19AD">
            <w:pPr>
              <w:rPr>
                <w:rFonts w:ascii="Calibri" w:hAnsi="Calibri"/>
                <w:lang w:val="ka-GE"/>
              </w:rPr>
            </w:pPr>
            <w:r w:rsidRPr="00AC36E6">
              <w:rPr>
                <w:rFonts w:ascii="Calibri" w:hAnsi="Calibri"/>
                <w:lang w:val="ka-GE"/>
              </w:rPr>
              <w:t>საწყისი ვერსია.</w:t>
            </w:r>
          </w:p>
        </w:tc>
      </w:tr>
      <w:tr w:rsidR="006A4648" w14:paraId="5E524F1C" w14:textId="77777777" w:rsidTr="00FA19AD">
        <w:tc>
          <w:tcPr>
            <w:tcW w:w="1062" w:type="dxa"/>
          </w:tcPr>
          <w:p w14:paraId="2C421FEB" w14:textId="580977ED" w:rsidR="006A4648" w:rsidRPr="00AC36E6" w:rsidRDefault="006A4648" w:rsidP="00FA19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0.2</w:t>
            </w:r>
          </w:p>
        </w:tc>
        <w:tc>
          <w:tcPr>
            <w:tcW w:w="1220" w:type="dxa"/>
          </w:tcPr>
          <w:p w14:paraId="7FCF4D77" w14:textId="77777777" w:rsidR="006A4648" w:rsidRPr="009C6038" w:rsidRDefault="006A4648" w:rsidP="00FA19A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069" w:type="dxa"/>
          </w:tcPr>
          <w:p w14:paraId="4EDBB8EE" w14:textId="26E87A88" w:rsidR="006A4648" w:rsidRPr="006E068E" w:rsidRDefault="006A4648" w:rsidP="00FA19AD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ka-GE"/>
              </w:rPr>
              <w:t xml:space="preserve">მიგრაცია </w:t>
            </w:r>
            <w:proofErr w:type="spellStart"/>
            <w:r w:rsidRPr="006A4648">
              <w:rPr>
                <w:rFonts w:ascii="Calibri" w:hAnsi="Calibri"/>
                <w:lang w:val="ka-GE"/>
              </w:rPr>
              <w:t>OpenID</w:t>
            </w:r>
            <w:proofErr w:type="spellEnd"/>
            <w:r w:rsidRPr="006A4648">
              <w:rPr>
                <w:rFonts w:ascii="Calibri" w:hAnsi="Calibri"/>
                <w:lang w:val="ka-GE"/>
              </w:rPr>
              <w:t xml:space="preserve"> Connect </w:t>
            </w:r>
            <w:proofErr w:type="spellStart"/>
            <w:r w:rsidRPr="006A4648">
              <w:rPr>
                <w:rFonts w:ascii="Calibri" w:hAnsi="Calibri"/>
                <w:lang w:val="ka-GE"/>
              </w:rPr>
              <w:t>for</w:t>
            </w:r>
            <w:proofErr w:type="spellEnd"/>
            <w:r w:rsidRPr="006A4648">
              <w:rPr>
                <w:rFonts w:ascii="Calibri" w:hAnsi="Calibri"/>
                <w:lang w:val="ka-GE"/>
              </w:rPr>
              <w:t xml:space="preserve"> </w:t>
            </w:r>
            <w:proofErr w:type="spellStart"/>
            <w:r w:rsidRPr="006A4648">
              <w:rPr>
                <w:rFonts w:ascii="Calibri" w:hAnsi="Calibri"/>
                <w:lang w:val="ka-GE"/>
              </w:rPr>
              <w:t>Identity</w:t>
            </w:r>
            <w:proofErr w:type="spellEnd"/>
            <w:r w:rsidRPr="006A4648">
              <w:rPr>
                <w:rFonts w:ascii="Calibri" w:hAnsi="Calibri"/>
                <w:lang w:val="ka-GE"/>
              </w:rPr>
              <w:t xml:space="preserve"> </w:t>
            </w:r>
            <w:proofErr w:type="spellStart"/>
            <w:r w:rsidRPr="006A4648">
              <w:rPr>
                <w:rFonts w:ascii="Calibri" w:hAnsi="Calibri"/>
                <w:lang w:val="ka-GE"/>
              </w:rPr>
              <w:t>Assurance</w:t>
            </w:r>
            <w:proofErr w:type="spellEnd"/>
            <w:r w:rsidRPr="006A4648">
              <w:rPr>
                <w:rFonts w:ascii="Calibri" w:hAnsi="Calibri"/>
                <w:lang w:val="ka-GE"/>
              </w:rPr>
              <w:t xml:space="preserve"> 1.0</w:t>
            </w:r>
            <w:r w:rsidR="004D2ADF">
              <w:rPr>
                <w:rFonts w:ascii="Calibri" w:hAnsi="Calibri"/>
                <w:lang w:val="ka-GE"/>
              </w:rPr>
              <w:t>.12</w:t>
            </w:r>
            <w:r>
              <w:rPr>
                <w:rFonts w:ascii="Calibri" w:hAnsi="Calibri"/>
                <w:lang w:val="ka-GE"/>
              </w:rPr>
              <w:t xml:space="preserve"> სტანდარტზე</w:t>
            </w:r>
          </w:p>
        </w:tc>
      </w:tr>
      <w:tr w:rsidR="00C22956" w14:paraId="6EC359E7" w14:textId="77777777" w:rsidTr="00FA19AD">
        <w:tc>
          <w:tcPr>
            <w:tcW w:w="1062" w:type="dxa"/>
          </w:tcPr>
          <w:p w14:paraId="52AE55F2" w14:textId="102A1380" w:rsidR="00C22956" w:rsidRDefault="00C22956" w:rsidP="00FA19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0.3</w:t>
            </w:r>
          </w:p>
        </w:tc>
        <w:tc>
          <w:tcPr>
            <w:tcW w:w="1220" w:type="dxa"/>
          </w:tcPr>
          <w:p w14:paraId="0523F790" w14:textId="77777777" w:rsidR="00C22956" w:rsidRPr="009C6038" w:rsidRDefault="00C22956" w:rsidP="00FA19A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069" w:type="dxa"/>
          </w:tcPr>
          <w:p w14:paraId="4FDD1033" w14:textId="1BAA412D" w:rsidR="00C22956" w:rsidRPr="0035104A" w:rsidRDefault="004D2ADF" w:rsidP="00FA19AD">
            <w:pPr>
              <w:rPr>
                <w:rFonts w:ascii="Calibri" w:hAnsi="Calibri"/>
                <w:lang w:val="ka-GE"/>
              </w:rPr>
            </w:pPr>
            <w:r>
              <w:rPr>
                <w:rFonts w:ascii="Calibri" w:hAnsi="Calibri"/>
                <w:lang w:val="ka-GE"/>
              </w:rPr>
              <w:t xml:space="preserve">მიგრაცია </w:t>
            </w:r>
            <w:proofErr w:type="spellStart"/>
            <w:r w:rsidRPr="006A4648">
              <w:rPr>
                <w:rFonts w:ascii="Calibri" w:hAnsi="Calibri"/>
                <w:lang w:val="ka-GE"/>
              </w:rPr>
              <w:t>OpenID</w:t>
            </w:r>
            <w:proofErr w:type="spellEnd"/>
            <w:r w:rsidRPr="006A4648">
              <w:rPr>
                <w:rFonts w:ascii="Calibri" w:hAnsi="Calibri"/>
                <w:lang w:val="ka-GE"/>
              </w:rPr>
              <w:t xml:space="preserve"> Connect </w:t>
            </w:r>
            <w:proofErr w:type="spellStart"/>
            <w:r w:rsidRPr="006A4648">
              <w:rPr>
                <w:rFonts w:ascii="Calibri" w:hAnsi="Calibri"/>
                <w:lang w:val="ka-GE"/>
              </w:rPr>
              <w:t>for</w:t>
            </w:r>
            <w:proofErr w:type="spellEnd"/>
            <w:r w:rsidRPr="006A4648">
              <w:rPr>
                <w:rFonts w:ascii="Calibri" w:hAnsi="Calibri"/>
                <w:lang w:val="ka-GE"/>
              </w:rPr>
              <w:t xml:space="preserve"> </w:t>
            </w:r>
            <w:proofErr w:type="spellStart"/>
            <w:r w:rsidRPr="006A4648">
              <w:rPr>
                <w:rFonts w:ascii="Calibri" w:hAnsi="Calibri"/>
                <w:lang w:val="ka-GE"/>
              </w:rPr>
              <w:t>Identity</w:t>
            </w:r>
            <w:proofErr w:type="spellEnd"/>
            <w:r w:rsidRPr="006A4648">
              <w:rPr>
                <w:rFonts w:ascii="Calibri" w:hAnsi="Calibri"/>
                <w:lang w:val="ka-GE"/>
              </w:rPr>
              <w:t xml:space="preserve"> </w:t>
            </w:r>
            <w:proofErr w:type="spellStart"/>
            <w:r w:rsidRPr="006A4648">
              <w:rPr>
                <w:rFonts w:ascii="Calibri" w:hAnsi="Calibri"/>
                <w:lang w:val="ka-GE"/>
              </w:rPr>
              <w:t>Assurance</w:t>
            </w:r>
            <w:proofErr w:type="spellEnd"/>
            <w:r w:rsidRPr="006A4648">
              <w:rPr>
                <w:rFonts w:ascii="Calibri" w:hAnsi="Calibri"/>
                <w:lang w:val="ka-GE"/>
              </w:rPr>
              <w:t xml:space="preserve"> 1.0</w:t>
            </w:r>
            <w:r>
              <w:rPr>
                <w:rFonts w:ascii="Calibri" w:hAnsi="Calibri"/>
                <w:lang w:val="ka-GE"/>
              </w:rPr>
              <w:t xml:space="preserve"> </w:t>
            </w:r>
            <w:r>
              <w:rPr>
                <w:rFonts w:ascii="Calibri" w:hAnsi="Calibri"/>
              </w:rPr>
              <w:t>Implementer’s Draft 4</w:t>
            </w:r>
            <w:r>
              <w:rPr>
                <w:rFonts w:ascii="Calibri" w:hAnsi="Calibri"/>
                <w:lang w:val="ka-GE"/>
              </w:rPr>
              <w:t xml:space="preserve"> სტანდარტზე</w:t>
            </w:r>
            <w:r>
              <w:rPr>
                <w:rFonts w:ascii="Calibri" w:hAnsi="Calibri"/>
              </w:rPr>
              <w:t xml:space="preserve">. </w:t>
            </w:r>
            <w:r w:rsidR="0035104A">
              <w:rPr>
                <w:rFonts w:ascii="Calibri" w:hAnsi="Calibri"/>
                <w:lang w:val="ka-GE"/>
              </w:rPr>
              <w:t xml:space="preserve">მარტივი </w:t>
            </w:r>
            <w:proofErr w:type="spellStart"/>
            <w:r w:rsidR="0035104A">
              <w:rPr>
                <w:rFonts w:ascii="Calibri" w:hAnsi="Calibri"/>
                <w:lang w:val="ka-GE"/>
              </w:rPr>
              <w:t>ავთენტიფიკაცია</w:t>
            </w:r>
            <w:proofErr w:type="spellEnd"/>
            <w:r w:rsidR="0035104A">
              <w:rPr>
                <w:rFonts w:ascii="Calibri" w:hAnsi="Calibri"/>
                <w:lang w:val="ka-GE"/>
              </w:rPr>
              <w:t>, დამატებითი ინფორმაციის მოთხოვნა</w:t>
            </w:r>
          </w:p>
        </w:tc>
      </w:tr>
    </w:tbl>
    <w:p w14:paraId="46298290" w14:textId="739343DE" w:rsidR="000E084F" w:rsidRDefault="000E084F" w:rsidP="000E084F">
      <w:pPr>
        <w:rPr>
          <w:rFonts w:ascii="Calibri" w:hAnsi="Calibri"/>
          <w:lang w:val="ka-GE"/>
        </w:rPr>
      </w:pPr>
    </w:p>
    <w:p w14:paraId="739F7E7A" w14:textId="77777777" w:rsidR="00932BD6" w:rsidRPr="003B3179" w:rsidRDefault="00932BD6" w:rsidP="000E084F">
      <w:pPr>
        <w:rPr>
          <w:rFonts w:ascii="Calibri" w:hAnsi="Calibri"/>
          <w:lang w:val="ka-GE"/>
        </w:rPr>
      </w:pPr>
    </w:p>
    <w:p w14:paraId="1C0F56BA" w14:textId="77777777" w:rsidR="00656788" w:rsidRPr="00830876" w:rsidRDefault="00656788" w:rsidP="00656788">
      <w:pPr>
        <w:jc w:val="both"/>
        <w:rPr>
          <w:rFonts w:ascii="Calibri" w:hAnsi="Calibri"/>
          <w:lang w:val="ka-GE"/>
        </w:rPr>
      </w:pPr>
      <w:r w:rsidRPr="00900EF7">
        <w:rPr>
          <w:rFonts w:ascii="Calibri" w:hAnsi="Calibri"/>
          <w:b/>
          <w:bCs/>
          <w:i/>
          <w:iCs/>
          <w:u w:val="single"/>
          <w:lang w:val="ka-GE"/>
        </w:rPr>
        <w:t>შენიშვნა:</w:t>
      </w:r>
      <w:r>
        <w:rPr>
          <w:rFonts w:ascii="Calibri" w:hAnsi="Calibri"/>
          <w:lang w:val="ka-GE"/>
        </w:rPr>
        <w:t xml:space="preserve"> შესაძლოა დოკუმენტს ჰქონდეს მე-3 დონის ვერსიები (მაგ. 0.8.</w:t>
      </w:r>
      <w:r>
        <w:rPr>
          <w:rFonts w:ascii="Calibri" w:hAnsi="Calibri"/>
        </w:rPr>
        <w:t>RC1)</w:t>
      </w:r>
      <w:r>
        <w:rPr>
          <w:rFonts w:ascii="Calibri" w:hAnsi="Calibri"/>
          <w:lang w:val="ka-GE"/>
        </w:rPr>
        <w:t>, რაც მითითებული იქნება სათაურის ქვემოთ. აღნიშნული მიდგომა გამოიყენება იმ შემთხვევაში, როდესაც ვერსია ჯერ კიდევ არაა საბოლოო და მასში შეიძება შევიდეს სარედაქციო ან/და სხვა ნაკლებად მნიშვნელოვანი შესწორებები. როდესაც ვერსიაზე მუშაობა დასრულდება, მე-3 დონის ვერსია მოიხსნება (ანუ, 0.8.</w:t>
      </w:r>
      <w:r>
        <w:rPr>
          <w:rFonts w:ascii="Calibri" w:hAnsi="Calibri"/>
        </w:rPr>
        <w:t xml:space="preserve">RC1, 0.8.RC2, …0.8.RCn </w:t>
      </w:r>
      <w:r>
        <w:rPr>
          <w:rFonts w:ascii="Calibri" w:hAnsi="Calibri"/>
          <w:lang w:val="ka-GE"/>
        </w:rPr>
        <w:t>საბოლოოდ გადაიქცევა 0.8 ვერსიად).</w:t>
      </w:r>
    </w:p>
    <w:p w14:paraId="3857237F" w14:textId="2B5AD807" w:rsidR="000E084F" w:rsidRDefault="000E084F" w:rsidP="000E084F"/>
    <w:p w14:paraId="732B51BA" w14:textId="77777777" w:rsidR="0065145D" w:rsidRDefault="0065145D" w:rsidP="0065145D">
      <w:pPr>
        <w:pStyle w:val="Heading1"/>
        <w:rPr>
          <w:lang w:val="ka-GE"/>
        </w:rPr>
      </w:pPr>
      <w:bookmarkStart w:id="10" w:name="_Toc75115475"/>
      <w:bookmarkStart w:id="11" w:name="_Toc121512096"/>
      <w:r>
        <w:rPr>
          <w:lang w:val="ka-GE"/>
        </w:rPr>
        <w:t>ტერმინები და აბრევიატურები</w:t>
      </w:r>
      <w:bookmarkEnd w:id="10"/>
      <w:bookmarkEnd w:id="11"/>
    </w:p>
    <w:p w14:paraId="5FEB42F5" w14:textId="27A2BC55" w:rsidR="0065145D" w:rsidRDefault="0065145D" w:rsidP="0065145D">
      <w:pPr>
        <w:jc w:val="both"/>
        <w:rPr>
          <w:lang w:val="ka-GE"/>
        </w:rPr>
      </w:pPr>
      <w:r>
        <w:rPr>
          <w:lang w:val="ka-GE"/>
        </w:rPr>
        <w:t>ამ დოკუმენტში გამოყენებულ ყველა ტერმინს, რომელიც განსაზღვრულია „</w:t>
      </w:r>
      <w:proofErr w:type="spellStart"/>
      <w:r w:rsidRPr="00C939AE">
        <w:rPr>
          <w:lang w:val="ka-GE"/>
        </w:rPr>
        <w:t>საგადახდო</w:t>
      </w:r>
      <w:proofErr w:type="spellEnd"/>
      <w:r w:rsidRPr="00C939AE">
        <w:rPr>
          <w:lang w:val="ka-GE"/>
        </w:rPr>
        <w:t xml:space="preserve"> სისტემისა და </w:t>
      </w:r>
      <w:proofErr w:type="spellStart"/>
      <w:r w:rsidRPr="00C939AE">
        <w:rPr>
          <w:lang w:val="ka-GE"/>
        </w:rPr>
        <w:t>საგადახდო</w:t>
      </w:r>
      <w:proofErr w:type="spellEnd"/>
      <w:r w:rsidRPr="00C939AE">
        <w:rPr>
          <w:lang w:val="ka-GE"/>
        </w:rPr>
        <w:t xml:space="preserve"> მომსახურების შესახებ</w:t>
      </w:r>
      <w:r>
        <w:rPr>
          <w:lang w:val="ka-GE"/>
        </w:rPr>
        <w:t xml:space="preserve">“ საქართველოს კანონში, აქვს ამავე კანონით განსაზღვრული მნიშვნელობა, გარდა იმ შემთხვევებისა როცა ამ თავში ტერმინი სხვაგვარად არის განსაზღვრული. </w:t>
      </w:r>
    </w:p>
    <w:p w14:paraId="600F36DF" w14:textId="77777777" w:rsidR="00796BCB" w:rsidRDefault="00796BCB" w:rsidP="0065145D">
      <w:pPr>
        <w:jc w:val="both"/>
        <w:rPr>
          <w:lang w:val="ka-GE"/>
        </w:rPr>
      </w:pPr>
      <w:r>
        <w:rPr>
          <w:lang w:val="ka-GE"/>
        </w:rPr>
        <w:t>დოკუმენტში დამატებით გამოყენებულია შემდეგი ტერმინები: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6201AA" w14:paraId="2E770D25" w14:textId="77777777" w:rsidTr="00001B03">
        <w:tc>
          <w:tcPr>
            <w:tcW w:w="3397" w:type="dxa"/>
          </w:tcPr>
          <w:p w14:paraId="2B741C32" w14:textId="7D90EF2F" w:rsidR="006201AA" w:rsidRDefault="002A0A48" w:rsidP="0065145D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ელექტრონული იდენტიფიკაცია</w:t>
            </w:r>
          </w:p>
        </w:tc>
        <w:tc>
          <w:tcPr>
            <w:tcW w:w="5953" w:type="dxa"/>
          </w:tcPr>
          <w:p w14:paraId="206A70D3" w14:textId="34EA5C39" w:rsidR="006201AA" w:rsidRPr="002A0A48" w:rsidRDefault="00177173" w:rsidP="0065145D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 xml:space="preserve">ფიზიკური პირის, </w:t>
            </w:r>
            <w:r w:rsidR="00560FB2">
              <w:rPr>
                <w:lang w:val="ka-GE"/>
              </w:rPr>
              <w:t xml:space="preserve">იურიდიული პირის ან იურიდიული პირის წარმომადგენელი ფიზიკური პირის უნიკალურად აღმწერი </w:t>
            </w:r>
            <w:r w:rsidR="00560FB2">
              <w:rPr>
                <w:lang w:val="ka-GE"/>
              </w:rPr>
              <w:lastRenderedPageBreak/>
              <w:t xml:space="preserve">ელექტრონული ფორმის </w:t>
            </w:r>
            <w:r>
              <w:rPr>
                <w:lang w:val="ka-GE"/>
              </w:rPr>
              <w:t xml:space="preserve">საიდენტიფიკაციო მონაცემების </w:t>
            </w:r>
            <w:r w:rsidR="00157D05">
              <w:rPr>
                <w:lang w:val="ka-GE"/>
              </w:rPr>
              <w:t>გამოყენების პროცესი</w:t>
            </w:r>
          </w:p>
        </w:tc>
      </w:tr>
      <w:tr w:rsidR="00CE2349" w14:paraId="4C747596" w14:textId="77777777" w:rsidTr="00001B03">
        <w:tc>
          <w:tcPr>
            <w:tcW w:w="3397" w:type="dxa"/>
          </w:tcPr>
          <w:p w14:paraId="0CD1820B" w14:textId="14C7630E" w:rsidR="00CE2349" w:rsidRDefault="00CE2349" w:rsidP="0065145D">
            <w:pPr>
              <w:jc w:val="both"/>
              <w:rPr>
                <w:lang w:val="ka-GE"/>
              </w:rPr>
            </w:pPr>
            <w:proofErr w:type="spellStart"/>
            <w:r>
              <w:rPr>
                <w:lang w:val="ka-GE"/>
              </w:rPr>
              <w:lastRenderedPageBreak/>
              <w:t>ავთენტიფიკაცია</w:t>
            </w:r>
            <w:proofErr w:type="spellEnd"/>
          </w:p>
        </w:tc>
        <w:tc>
          <w:tcPr>
            <w:tcW w:w="5953" w:type="dxa"/>
          </w:tcPr>
          <w:p w14:paraId="5C769665" w14:textId="1DF29F7A" w:rsidR="00CE2349" w:rsidRDefault="00B52AFA" w:rsidP="0065145D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 xml:space="preserve">ელექტრონული პროცესი, რომელიც საშუალებას იძლევა, დამოწმდეს </w:t>
            </w:r>
            <w:r w:rsidR="0073590E">
              <w:rPr>
                <w:lang w:val="ka-GE"/>
              </w:rPr>
              <w:t>ფიზიკური ან იურიდიული პირის ელექტრონული იდენტიფიკაცია</w:t>
            </w:r>
          </w:p>
        </w:tc>
      </w:tr>
      <w:tr w:rsidR="00796BCB" w14:paraId="5602B15A" w14:textId="77777777" w:rsidTr="00001B03">
        <w:tc>
          <w:tcPr>
            <w:tcW w:w="3397" w:type="dxa"/>
          </w:tcPr>
          <w:p w14:paraId="6FEF01F0" w14:textId="1A53CEBC" w:rsidR="00796BCB" w:rsidRPr="00001B03" w:rsidRDefault="00F531F8" w:rsidP="0065145D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იდენტობის</w:t>
            </w:r>
            <w:r w:rsidR="00001B03">
              <w:rPr>
                <w:lang w:val="ka-GE"/>
              </w:rPr>
              <w:t xml:space="preserve"> პროვაიდერი</w:t>
            </w:r>
          </w:p>
        </w:tc>
        <w:tc>
          <w:tcPr>
            <w:tcW w:w="5953" w:type="dxa"/>
          </w:tcPr>
          <w:p w14:paraId="3F2A54C4" w14:textId="6665705C" w:rsidR="00796BCB" w:rsidRPr="009A7D64" w:rsidRDefault="00F531F8" w:rsidP="0065145D">
            <w:pPr>
              <w:jc w:val="both"/>
              <w:rPr>
                <w:lang w:val="ka-GE"/>
              </w:rPr>
            </w:pPr>
            <w:r>
              <w:t>(Identity Provider)</w:t>
            </w:r>
            <w:r w:rsidR="009A7D64">
              <w:rPr>
                <w:lang w:val="ka-GE"/>
              </w:rPr>
              <w:t xml:space="preserve"> </w:t>
            </w:r>
            <w:r w:rsidR="008E7BA5">
              <w:rPr>
                <w:lang w:val="ka-GE"/>
              </w:rPr>
              <w:t>პირი, რომელ</w:t>
            </w:r>
            <w:r w:rsidR="003F1EB7">
              <w:rPr>
                <w:lang w:val="ka-GE"/>
              </w:rPr>
              <w:t xml:space="preserve">საც </w:t>
            </w:r>
            <w:r w:rsidR="009A7D64">
              <w:rPr>
                <w:lang w:val="ka-GE"/>
              </w:rPr>
              <w:t xml:space="preserve">სერვერი აქვს მომხმარებლის </w:t>
            </w:r>
            <w:proofErr w:type="spellStart"/>
            <w:r w:rsidR="009A7D64">
              <w:rPr>
                <w:lang w:val="ka-GE"/>
              </w:rPr>
              <w:t>ავთენტიფიკაციის</w:t>
            </w:r>
            <w:r w:rsidR="002051A2">
              <w:rPr>
                <w:lang w:val="ka-GE"/>
              </w:rPr>
              <w:t>ა</w:t>
            </w:r>
            <w:proofErr w:type="spellEnd"/>
            <w:r w:rsidR="00C4588F">
              <w:rPr>
                <w:lang w:val="ka-GE"/>
              </w:rPr>
              <w:t xml:space="preserve"> და მომხმარებლის შესახებ </w:t>
            </w:r>
            <w:r w:rsidR="000F7B1C">
              <w:rPr>
                <w:lang w:val="ka-GE"/>
              </w:rPr>
              <w:t xml:space="preserve">ინფორმაციის </w:t>
            </w:r>
            <w:r>
              <w:rPr>
                <w:lang w:val="ka-GE"/>
              </w:rPr>
              <w:t>გარე პირებისთვის მიწოდების საშუალება</w:t>
            </w:r>
          </w:p>
        </w:tc>
      </w:tr>
      <w:tr w:rsidR="00796BCB" w14:paraId="797BA52E" w14:textId="77777777" w:rsidTr="00001B03">
        <w:tc>
          <w:tcPr>
            <w:tcW w:w="3397" w:type="dxa"/>
          </w:tcPr>
          <w:p w14:paraId="405AB4D8" w14:textId="09C2125F" w:rsidR="00796BCB" w:rsidRDefault="00F531F8" w:rsidP="0065145D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მტკიცება</w:t>
            </w:r>
          </w:p>
        </w:tc>
        <w:tc>
          <w:tcPr>
            <w:tcW w:w="5953" w:type="dxa"/>
          </w:tcPr>
          <w:p w14:paraId="72D89290" w14:textId="6636E7BB" w:rsidR="00796BCB" w:rsidRPr="00751C9E" w:rsidRDefault="00F531F8" w:rsidP="0065145D">
            <w:pPr>
              <w:jc w:val="both"/>
            </w:pPr>
            <w:r>
              <w:t xml:space="preserve">(Claim) </w:t>
            </w:r>
            <w:r w:rsidR="0087355C">
              <w:rPr>
                <w:lang w:val="ka-GE"/>
              </w:rPr>
              <w:t>ინფორმაციის ნაწილი</w:t>
            </w:r>
            <w:r w:rsidR="00514790">
              <w:rPr>
                <w:lang w:val="ka-GE"/>
              </w:rPr>
              <w:t xml:space="preserve"> ამა თუ იმ </w:t>
            </w:r>
            <w:r w:rsidR="00751C9E">
              <w:rPr>
                <w:lang w:val="ka-GE"/>
              </w:rPr>
              <w:t xml:space="preserve">ერთეულის (მაგ. </w:t>
            </w:r>
            <w:r w:rsidR="00130F0B">
              <w:rPr>
                <w:lang w:val="ka-GE"/>
              </w:rPr>
              <w:t>პირის) შესახებ</w:t>
            </w:r>
          </w:p>
        </w:tc>
      </w:tr>
      <w:tr w:rsidR="00796BCB" w14:paraId="45C53618" w14:textId="77777777" w:rsidTr="00001B03">
        <w:tc>
          <w:tcPr>
            <w:tcW w:w="3397" w:type="dxa"/>
          </w:tcPr>
          <w:p w14:paraId="177CD41E" w14:textId="097F077E" w:rsidR="00796BCB" w:rsidRPr="00922470" w:rsidRDefault="00A36C2D" w:rsidP="0065145D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დაყრდნობილი მხარე</w:t>
            </w:r>
          </w:p>
        </w:tc>
        <w:tc>
          <w:tcPr>
            <w:tcW w:w="5953" w:type="dxa"/>
          </w:tcPr>
          <w:p w14:paraId="2AE246DC" w14:textId="1DC3E8CE" w:rsidR="00796BCB" w:rsidRDefault="008E7BA5" w:rsidP="0065145D">
            <w:pPr>
              <w:jc w:val="both"/>
              <w:rPr>
                <w:lang w:val="ka-GE"/>
              </w:rPr>
            </w:pPr>
            <w:r>
              <w:t xml:space="preserve">(Relying Party) </w:t>
            </w:r>
            <w:r w:rsidR="00FF117B">
              <w:rPr>
                <w:lang w:val="ka-GE"/>
              </w:rPr>
              <w:t>პირი</w:t>
            </w:r>
            <w:r w:rsidR="007D23E9">
              <w:rPr>
                <w:lang w:val="ka-GE"/>
              </w:rPr>
              <w:t xml:space="preserve">, რომელიც </w:t>
            </w:r>
            <w:r w:rsidR="00746D96">
              <w:rPr>
                <w:lang w:val="ka-GE"/>
              </w:rPr>
              <w:t xml:space="preserve">იდენტობის </w:t>
            </w:r>
            <w:proofErr w:type="spellStart"/>
            <w:r w:rsidR="00746D96">
              <w:rPr>
                <w:lang w:val="ka-GE"/>
              </w:rPr>
              <w:t>პროვაიდერისგან</w:t>
            </w:r>
            <w:proofErr w:type="spellEnd"/>
            <w:r w:rsidR="00746D96">
              <w:rPr>
                <w:lang w:val="ka-GE"/>
              </w:rPr>
              <w:t xml:space="preserve"> </w:t>
            </w:r>
            <w:r w:rsidR="007D23E9">
              <w:rPr>
                <w:lang w:val="ka-GE"/>
              </w:rPr>
              <w:t xml:space="preserve">ითხოვს მომხმარებლის </w:t>
            </w:r>
            <w:proofErr w:type="spellStart"/>
            <w:r w:rsidR="00746D96">
              <w:rPr>
                <w:lang w:val="ka-GE"/>
              </w:rPr>
              <w:t>ავთენტიფიკაცი</w:t>
            </w:r>
            <w:r w:rsidR="00FF117B">
              <w:rPr>
                <w:lang w:val="ka-GE"/>
              </w:rPr>
              <w:t>ა</w:t>
            </w:r>
            <w:r w:rsidR="00746D96">
              <w:rPr>
                <w:lang w:val="ka-GE"/>
              </w:rPr>
              <w:t>ს</w:t>
            </w:r>
            <w:proofErr w:type="spellEnd"/>
            <w:r w:rsidR="00746D96">
              <w:rPr>
                <w:lang w:val="ka-GE"/>
              </w:rPr>
              <w:t xml:space="preserve"> და მტკიცებებს მომხმარებლის შესახებ</w:t>
            </w:r>
          </w:p>
        </w:tc>
      </w:tr>
      <w:tr w:rsidR="00796BCB" w14:paraId="551C6840" w14:textId="77777777" w:rsidTr="00001B03">
        <w:tc>
          <w:tcPr>
            <w:tcW w:w="3397" w:type="dxa"/>
          </w:tcPr>
          <w:p w14:paraId="39B91E32" w14:textId="77777777" w:rsidR="00796BCB" w:rsidRDefault="00796BCB" w:rsidP="0065145D">
            <w:pPr>
              <w:jc w:val="both"/>
              <w:rPr>
                <w:lang w:val="ka-GE"/>
              </w:rPr>
            </w:pPr>
          </w:p>
        </w:tc>
        <w:tc>
          <w:tcPr>
            <w:tcW w:w="5953" w:type="dxa"/>
          </w:tcPr>
          <w:p w14:paraId="0DC83816" w14:textId="77777777" w:rsidR="00796BCB" w:rsidRDefault="00796BCB" w:rsidP="0065145D">
            <w:pPr>
              <w:jc w:val="both"/>
              <w:rPr>
                <w:lang w:val="ka-GE"/>
              </w:rPr>
            </w:pPr>
          </w:p>
        </w:tc>
      </w:tr>
    </w:tbl>
    <w:p w14:paraId="291FCB0B" w14:textId="76C0DDF0" w:rsidR="00796BCB" w:rsidRPr="006E068E" w:rsidRDefault="00796BCB" w:rsidP="0065145D">
      <w:pPr>
        <w:jc w:val="both"/>
      </w:pPr>
      <w:r>
        <w:rPr>
          <w:lang w:val="ka-GE"/>
        </w:rPr>
        <w:t xml:space="preserve"> </w:t>
      </w:r>
    </w:p>
    <w:p w14:paraId="5F748A8B" w14:textId="77777777" w:rsidR="0065145D" w:rsidRPr="007D2E16" w:rsidRDefault="0065145D" w:rsidP="0065145D">
      <w:r>
        <w:rPr>
          <w:lang w:val="ka-GE"/>
        </w:rPr>
        <w:t>დოკუმენტში, შემოკლების მიზნით შესაძლოა გამოყენებული იყოს შემდეგი აბრევიატურები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362"/>
      </w:tblGrid>
      <w:tr w:rsidR="0065145D" w14:paraId="42C37102" w14:textId="77777777" w:rsidTr="00FA19AD">
        <w:tc>
          <w:tcPr>
            <w:tcW w:w="988" w:type="dxa"/>
          </w:tcPr>
          <w:p w14:paraId="14F3D2A9" w14:textId="77777777" w:rsidR="0065145D" w:rsidRDefault="0065145D" w:rsidP="00FA19AD">
            <w:pPr>
              <w:rPr>
                <w:lang w:val="ka-GE"/>
              </w:rPr>
            </w:pPr>
            <w:proofErr w:type="spellStart"/>
            <w:r>
              <w:rPr>
                <w:lang w:val="ka-GE"/>
              </w:rPr>
              <w:t>ამსმპ</w:t>
            </w:r>
            <w:proofErr w:type="spellEnd"/>
          </w:p>
        </w:tc>
        <w:tc>
          <w:tcPr>
            <w:tcW w:w="8362" w:type="dxa"/>
          </w:tcPr>
          <w:p w14:paraId="68E560E7" w14:textId="77777777" w:rsidR="0065145D" w:rsidRPr="00014CE6" w:rsidRDefault="0065145D" w:rsidP="00FA19AD">
            <w:pPr>
              <w:rPr>
                <w:lang w:val="ka-GE"/>
              </w:rPr>
            </w:pPr>
            <w:r w:rsidRPr="58E7B15E">
              <w:rPr>
                <w:lang w:val="ka-GE"/>
              </w:rPr>
              <w:t xml:space="preserve">ანგარიშის მომსახურე </w:t>
            </w:r>
            <w:proofErr w:type="spellStart"/>
            <w:r>
              <w:rPr>
                <w:lang w:val="ka-GE"/>
              </w:rPr>
              <w:t>საგადახდო</w:t>
            </w:r>
            <w:proofErr w:type="spellEnd"/>
            <w:r w:rsidRPr="58E7B15E">
              <w:rPr>
                <w:lang w:val="ka-GE"/>
              </w:rPr>
              <w:t xml:space="preserve"> მომსახურების პროვაიდერი (</w:t>
            </w:r>
            <w:r>
              <w:t>Account Servicing Payment Service Provider, ASPSP)</w:t>
            </w:r>
          </w:p>
        </w:tc>
      </w:tr>
      <w:tr w:rsidR="0065145D" w14:paraId="04E916BA" w14:textId="77777777" w:rsidTr="00FA19AD">
        <w:tc>
          <w:tcPr>
            <w:tcW w:w="988" w:type="dxa"/>
          </w:tcPr>
          <w:p w14:paraId="5ED33390" w14:textId="77777777" w:rsidR="0065145D" w:rsidRDefault="0065145D" w:rsidP="00FA19AD">
            <w:pPr>
              <w:rPr>
                <w:lang w:val="ka-GE"/>
              </w:rPr>
            </w:pPr>
            <w:proofErr w:type="spellStart"/>
            <w:r>
              <w:rPr>
                <w:lang w:val="ka-GE"/>
              </w:rPr>
              <w:t>მმპ</w:t>
            </w:r>
            <w:proofErr w:type="spellEnd"/>
          </w:p>
        </w:tc>
        <w:tc>
          <w:tcPr>
            <w:tcW w:w="8362" w:type="dxa"/>
          </w:tcPr>
          <w:p w14:paraId="676E1358" w14:textId="77777777" w:rsidR="0065145D" w:rsidRPr="00014CE6" w:rsidRDefault="0065145D" w:rsidP="00FA19AD">
            <w:pPr>
              <w:rPr>
                <w:lang w:val="ka-GE"/>
              </w:rPr>
            </w:pPr>
            <w:r>
              <w:rPr>
                <w:lang w:val="ka-GE"/>
              </w:rPr>
              <w:t>მესამე მხარის პროვაიდერი (</w:t>
            </w:r>
            <w:r>
              <w:t>Third Party Provider, TPP)</w:t>
            </w:r>
            <w:r>
              <w:rPr>
                <w:lang w:val="ka-GE"/>
              </w:rPr>
              <w:t xml:space="preserve"> - </w:t>
            </w:r>
            <w:proofErr w:type="spellStart"/>
            <w:r w:rsidRPr="00340007">
              <w:rPr>
                <w:lang w:val="ka-GE"/>
              </w:rPr>
              <w:t>საგადახდო</w:t>
            </w:r>
            <w:proofErr w:type="spellEnd"/>
            <w:r w:rsidRPr="00340007">
              <w:rPr>
                <w:lang w:val="ka-GE"/>
              </w:rPr>
              <w:t xml:space="preserve"> მომსახურების პროვაიდერი</w:t>
            </w:r>
            <w:r>
              <w:rPr>
                <w:lang w:val="ka-GE"/>
              </w:rPr>
              <w:t xml:space="preserve">, გარდა </w:t>
            </w:r>
            <w:proofErr w:type="spellStart"/>
            <w:r>
              <w:rPr>
                <w:lang w:val="ka-GE"/>
              </w:rPr>
              <w:t>ამსმპ</w:t>
            </w:r>
            <w:proofErr w:type="spellEnd"/>
            <w:r>
              <w:rPr>
                <w:lang w:val="ka-GE"/>
              </w:rPr>
              <w:t>-ისა</w:t>
            </w:r>
          </w:p>
        </w:tc>
      </w:tr>
      <w:tr w:rsidR="0065145D" w14:paraId="1E4F2E52" w14:textId="77777777" w:rsidTr="00FA19AD">
        <w:tc>
          <w:tcPr>
            <w:tcW w:w="988" w:type="dxa"/>
          </w:tcPr>
          <w:p w14:paraId="7D19856E" w14:textId="77777777" w:rsidR="0065145D" w:rsidRDefault="0065145D" w:rsidP="00FA19AD">
            <w:pPr>
              <w:rPr>
                <w:lang w:val="ka-GE"/>
              </w:rPr>
            </w:pPr>
            <w:proofErr w:type="spellStart"/>
            <w:r>
              <w:rPr>
                <w:lang w:val="ka-GE"/>
              </w:rPr>
              <w:t>გიმპ</w:t>
            </w:r>
            <w:proofErr w:type="spellEnd"/>
          </w:p>
        </w:tc>
        <w:tc>
          <w:tcPr>
            <w:tcW w:w="8362" w:type="dxa"/>
          </w:tcPr>
          <w:p w14:paraId="5720BF13" w14:textId="77777777" w:rsidR="0065145D" w:rsidRPr="00014CE6" w:rsidRDefault="0065145D" w:rsidP="00FA19AD">
            <w:pPr>
              <w:rPr>
                <w:lang w:val="ka-GE"/>
              </w:rPr>
            </w:pPr>
            <w:r>
              <w:rPr>
                <w:lang w:val="ka-GE"/>
              </w:rPr>
              <w:t>გადახდის ინიცირების მომსახურების პროვაიდერი (</w:t>
            </w:r>
            <w:r>
              <w:t>Payment Initiation Service Provider, PISP)</w:t>
            </w:r>
          </w:p>
        </w:tc>
      </w:tr>
      <w:tr w:rsidR="0065145D" w14:paraId="4415DAD2" w14:textId="77777777" w:rsidTr="00FA19AD">
        <w:tc>
          <w:tcPr>
            <w:tcW w:w="988" w:type="dxa"/>
          </w:tcPr>
          <w:p w14:paraId="5EB0C146" w14:textId="77777777" w:rsidR="0065145D" w:rsidRPr="00455E6C" w:rsidRDefault="0065145D" w:rsidP="00FA19AD">
            <w:pPr>
              <w:rPr>
                <w:lang w:val="ka-GE"/>
              </w:rPr>
            </w:pPr>
            <w:proofErr w:type="spellStart"/>
            <w:r>
              <w:rPr>
                <w:lang w:val="ka-GE"/>
              </w:rPr>
              <w:t>აიწპ</w:t>
            </w:r>
            <w:proofErr w:type="spellEnd"/>
          </w:p>
        </w:tc>
        <w:tc>
          <w:tcPr>
            <w:tcW w:w="8362" w:type="dxa"/>
          </w:tcPr>
          <w:p w14:paraId="3DF39131" w14:textId="77777777" w:rsidR="0065145D" w:rsidRPr="00014CE6" w:rsidRDefault="0065145D" w:rsidP="00FA19AD">
            <w:pPr>
              <w:rPr>
                <w:lang w:val="ka-GE"/>
              </w:rPr>
            </w:pPr>
            <w:r>
              <w:rPr>
                <w:lang w:val="ka-GE"/>
              </w:rPr>
              <w:t>ანგარიშის ინფორმაციაზე წვდომის პროვაიდერი (</w:t>
            </w:r>
            <w:r>
              <w:t>Account Information Service Provider, AISP)</w:t>
            </w:r>
          </w:p>
        </w:tc>
      </w:tr>
      <w:tr w:rsidR="0065145D" w14:paraId="04782BED" w14:textId="77777777" w:rsidTr="00FA19AD">
        <w:tc>
          <w:tcPr>
            <w:tcW w:w="988" w:type="dxa"/>
          </w:tcPr>
          <w:p w14:paraId="4D2C61B0" w14:textId="77777777" w:rsidR="0065145D" w:rsidRDefault="0065145D" w:rsidP="00FA19AD">
            <w:pPr>
              <w:rPr>
                <w:lang w:val="ka-GE"/>
              </w:rPr>
            </w:pPr>
            <w:proofErr w:type="spellStart"/>
            <w:r>
              <w:rPr>
                <w:lang w:val="ka-GE"/>
              </w:rPr>
              <w:t>სმმ</w:t>
            </w:r>
            <w:proofErr w:type="spellEnd"/>
          </w:p>
        </w:tc>
        <w:tc>
          <w:tcPr>
            <w:tcW w:w="8362" w:type="dxa"/>
          </w:tcPr>
          <w:p w14:paraId="3AAC7102" w14:textId="77777777" w:rsidR="0065145D" w:rsidRPr="00BE0D31" w:rsidRDefault="0065145D" w:rsidP="00FA19AD">
            <w:pPr>
              <w:keepNext/>
            </w:pPr>
            <w:proofErr w:type="spellStart"/>
            <w:r>
              <w:rPr>
                <w:lang w:val="ka-GE"/>
              </w:rPr>
              <w:t>საგადახდო</w:t>
            </w:r>
            <w:proofErr w:type="spellEnd"/>
            <w:r>
              <w:rPr>
                <w:lang w:val="ka-GE"/>
              </w:rPr>
              <w:t xml:space="preserve"> მომსახურების მომხმარებელი </w:t>
            </w:r>
            <w:r>
              <w:t>(Payment Service User, PSU)</w:t>
            </w:r>
          </w:p>
        </w:tc>
      </w:tr>
    </w:tbl>
    <w:p w14:paraId="1139E08B" w14:textId="5C945A61" w:rsidR="0065145D" w:rsidRPr="00DE4A05" w:rsidRDefault="0065145D" w:rsidP="0065145D">
      <w:pPr>
        <w:pStyle w:val="Caption"/>
        <w:rPr>
          <w:lang w:val="ka-GE"/>
        </w:rPr>
      </w:pPr>
      <w:proofErr w:type="spellStart"/>
      <w:r>
        <w:t>ცხრილი</w:t>
      </w:r>
      <w:proofErr w:type="spellEnd"/>
      <w:r>
        <w:t xml:space="preserve"> </w:t>
      </w:r>
      <w:fldSimple w:instr=" SEQ ცხრილი \* ARABIC ">
        <w:r w:rsidR="00CF2314">
          <w:rPr>
            <w:noProof/>
          </w:rPr>
          <w:t>2</w:t>
        </w:r>
      </w:fldSimple>
      <w:r w:rsidRPr="58E7B15E">
        <w:rPr>
          <w:lang w:val="ka-GE"/>
        </w:rPr>
        <w:t>: გამოყენებული აბრევიატურები.</w:t>
      </w:r>
    </w:p>
    <w:p w14:paraId="571E4AD3" w14:textId="1693B193" w:rsidR="00656788" w:rsidRDefault="00656788" w:rsidP="000E084F"/>
    <w:p w14:paraId="3B101DD5" w14:textId="189EC0B7" w:rsidR="0065145D" w:rsidRDefault="0070467C" w:rsidP="0070467C">
      <w:pPr>
        <w:pStyle w:val="Heading1"/>
        <w:rPr>
          <w:lang w:val="ka-GE"/>
        </w:rPr>
      </w:pPr>
      <w:bookmarkStart w:id="12" w:name="_Toc121512097"/>
      <w:r>
        <w:rPr>
          <w:lang w:val="ka-GE"/>
        </w:rPr>
        <w:t>ძირითადი პრინციპები</w:t>
      </w:r>
      <w:bookmarkEnd w:id="12"/>
    </w:p>
    <w:p w14:paraId="11752948" w14:textId="6B4717E1" w:rsidR="00B76FD7" w:rsidRPr="00303FDF" w:rsidRDefault="00DC27B1" w:rsidP="00272ECA">
      <w:pPr>
        <w:jc w:val="both"/>
        <w:rPr>
          <w:lang w:val="ka-GE"/>
        </w:rPr>
      </w:pPr>
      <w:r>
        <w:rPr>
          <w:lang w:val="ka-GE"/>
        </w:rPr>
        <w:t>იმისათვის, რათა დაყრდნობილმა მხარემ (მაგ. კომერციულმა ბანკმა)</w:t>
      </w:r>
      <w:r w:rsidR="00835A92">
        <w:rPr>
          <w:lang w:val="ka-GE"/>
        </w:rPr>
        <w:t xml:space="preserve"> იმოქმედოს როგორც დაყრდნობილმა მხარემ და მიანდოს მომხმარებლის </w:t>
      </w:r>
      <w:proofErr w:type="spellStart"/>
      <w:r w:rsidR="00835A92">
        <w:rPr>
          <w:lang w:val="ka-GE"/>
        </w:rPr>
        <w:t>ავთენტიფიკაციის</w:t>
      </w:r>
      <w:proofErr w:type="spellEnd"/>
      <w:r w:rsidR="00835A92">
        <w:rPr>
          <w:lang w:val="ka-GE"/>
        </w:rPr>
        <w:t xml:space="preserve"> პროცესი, ამ მომხმარებლის შესახებ მტკიცებების მიღების ჩათვლით, სხვა მხარეს (მაგ. სხვა კომერციულ ბანკს), </w:t>
      </w:r>
      <w:r w:rsidR="00A84D14">
        <w:rPr>
          <w:lang w:val="ka-GE"/>
        </w:rPr>
        <w:t>პირველ რიგში შეიძლება საჭირო იყოს რომ მათ შორის დამყარდეს გარკვეული სამართლებრივი ურთიერთობა (მაგ. დაიდოს მომსახურების ხელშეკრულება). წინამდებარე დოკუმენტი არ აკეთებს რაიმე დაშვებას ან დათქმას ამგვარი ურთიერთობის შინაარსზე</w:t>
      </w:r>
      <w:r w:rsidR="00AC57ED">
        <w:rPr>
          <w:lang w:val="ka-GE"/>
        </w:rPr>
        <w:t xml:space="preserve"> ან მისი დამყარების აუცილებლობაზე.</w:t>
      </w:r>
    </w:p>
    <w:p w14:paraId="2CEF5C00" w14:textId="647E7106" w:rsidR="003E15C0" w:rsidRDefault="00AC57ED" w:rsidP="00272ECA">
      <w:pPr>
        <w:jc w:val="both"/>
        <w:rPr>
          <w:lang w:val="ka-GE"/>
        </w:rPr>
      </w:pPr>
      <w:r w:rsidRPr="00AC57ED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დაყრდნობილ მხარესა და </w:t>
      </w:r>
      <w:r w:rsidR="00055DBA">
        <w:rPr>
          <w:lang w:val="ka-GE"/>
        </w:rPr>
        <w:t xml:space="preserve">იდენტობის პროვაიდერს შორის ინფორმაციის ელექტრონული მიმოცვლის განწესი სრულ შესაბამისობაში იყოს </w:t>
      </w:r>
      <w:r w:rsidR="008472E4">
        <w:t xml:space="preserve">OpenID Connect </w:t>
      </w:r>
      <w:r w:rsidR="00055DBA">
        <w:rPr>
          <w:lang w:val="ka-GE"/>
        </w:rPr>
        <w:t xml:space="preserve">-თან, </w:t>
      </w:r>
      <w:r w:rsidR="00C34C2A">
        <w:rPr>
          <w:lang w:val="ka-GE"/>
        </w:rPr>
        <w:t xml:space="preserve"> რომელიც </w:t>
      </w:r>
      <w:r w:rsidR="00272ECA">
        <w:rPr>
          <w:lang w:val="ka-GE"/>
        </w:rPr>
        <w:t xml:space="preserve">აღწერილია </w:t>
      </w:r>
      <w:sdt>
        <w:sdtPr>
          <w:rPr>
            <w:lang w:val="ka-GE"/>
          </w:rPr>
          <w:id w:val="-700700423"/>
          <w:citation/>
        </w:sdtPr>
        <w:sdtContent>
          <w:r w:rsidR="00272ECA">
            <w:rPr>
              <w:lang w:val="ka-GE"/>
            </w:rPr>
            <w:fldChar w:fldCharType="begin"/>
          </w:r>
          <w:r w:rsidR="00272ECA">
            <w:rPr>
              <w:lang w:val="ka-GE"/>
            </w:rPr>
            <w:instrText xml:space="preserve"> CITATION OIDCCORE \l 1079 </w:instrText>
          </w:r>
          <w:r w:rsidR="00272ECA">
            <w:rPr>
              <w:lang w:val="ka-GE"/>
            </w:rPr>
            <w:fldChar w:fldCharType="separate"/>
          </w:r>
          <w:r w:rsidR="00C6051D">
            <w:rPr>
              <w:noProof/>
              <w:lang w:val="ka-GE"/>
            </w:rPr>
            <w:t>(4)</w:t>
          </w:r>
          <w:r w:rsidR="00272ECA">
            <w:rPr>
              <w:lang w:val="ka-GE"/>
            </w:rPr>
            <w:fldChar w:fldCharType="end"/>
          </w:r>
        </w:sdtContent>
      </w:sdt>
      <w:r w:rsidR="00272ECA">
        <w:rPr>
          <w:lang w:val="ka-GE"/>
        </w:rPr>
        <w:t>-ით.</w:t>
      </w:r>
      <w:r w:rsidR="00B76FD7">
        <w:rPr>
          <w:lang w:val="ka-GE"/>
        </w:rPr>
        <w:t xml:space="preserve"> </w:t>
      </w:r>
    </w:p>
    <w:p w14:paraId="378117A2" w14:textId="4CDD9AA0" w:rsidR="007A1B2F" w:rsidRDefault="00441896" w:rsidP="00272ECA">
      <w:pPr>
        <w:jc w:val="both"/>
      </w:pPr>
      <w:r w:rsidRPr="00441896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 ასევე </w:t>
      </w:r>
      <w:r w:rsidR="00A605BA">
        <w:rPr>
          <w:lang w:val="ka-GE"/>
        </w:rPr>
        <w:t>სრულად დაკმაყოფილებული</w:t>
      </w:r>
      <w:r>
        <w:rPr>
          <w:lang w:val="ka-GE"/>
        </w:rPr>
        <w:t xml:space="preserve"> იყოს </w:t>
      </w:r>
      <w:r>
        <w:t>Financial Grade API</w:t>
      </w:r>
      <w:r>
        <w:rPr>
          <w:lang w:val="ka-GE"/>
        </w:rPr>
        <w:t xml:space="preserve">-ს </w:t>
      </w:r>
      <w:r w:rsidR="00AC627B">
        <w:rPr>
          <w:lang w:val="ka-GE"/>
        </w:rPr>
        <w:t xml:space="preserve">საბაზისო </w:t>
      </w:r>
      <w:r>
        <w:rPr>
          <w:lang w:val="ka-GE"/>
        </w:rPr>
        <w:t>მოთხოვნები</w:t>
      </w:r>
      <w:r w:rsidR="00F7291B">
        <w:t xml:space="preserve"> </w:t>
      </w:r>
      <w:sdt>
        <w:sdtPr>
          <w:id w:val="1205368196"/>
          <w:citation/>
        </w:sdtPr>
        <w:sdtContent>
          <w:r w:rsidR="00F7291B">
            <w:fldChar w:fldCharType="begin"/>
          </w:r>
          <w:r w:rsidR="00F7291B">
            <w:instrText xml:space="preserve"> CITATION FAPIp1 \l 1033 </w:instrText>
          </w:r>
          <w:r w:rsidR="00F7291B">
            <w:fldChar w:fldCharType="separate"/>
          </w:r>
          <w:r w:rsidR="00C6051D">
            <w:rPr>
              <w:noProof/>
            </w:rPr>
            <w:t>(5)</w:t>
          </w:r>
          <w:r w:rsidR="00F7291B">
            <w:fldChar w:fldCharType="end"/>
          </w:r>
        </w:sdtContent>
      </w:sdt>
      <w:r w:rsidR="00C55327">
        <w:rPr>
          <w:lang w:val="ka-GE"/>
        </w:rPr>
        <w:t xml:space="preserve"> და</w:t>
      </w:r>
      <w:r w:rsidR="00AC627B">
        <w:rPr>
          <w:lang w:val="ka-GE"/>
        </w:rPr>
        <w:t xml:space="preserve"> </w:t>
      </w:r>
      <w:r w:rsidR="00CB3E13">
        <w:rPr>
          <w:lang w:val="ka-GE"/>
        </w:rPr>
        <w:t xml:space="preserve">გაძლიერებული მოთხოვნები </w:t>
      </w:r>
      <w:sdt>
        <w:sdtPr>
          <w:rPr>
            <w:lang w:val="ka-GE"/>
          </w:rPr>
          <w:id w:val="787480782"/>
          <w:citation/>
        </w:sdtPr>
        <w:sdtContent>
          <w:r w:rsidR="00CB3E13">
            <w:rPr>
              <w:lang w:val="ka-GE"/>
            </w:rPr>
            <w:fldChar w:fldCharType="begin"/>
          </w:r>
          <w:r w:rsidR="00CB3E13">
            <w:instrText xml:space="preserve"> CITATION FAPIp2 \l 1033 </w:instrText>
          </w:r>
          <w:r w:rsidR="00CB3E13">
            <w:rPr>
              <w:lang w:val="ka-GE"/>
            </w:rPr>
            <w:fldChar w:fldCharType="separate"/>
          </w:r>
          <w:r w:rsidR="00C6051D">
            <w:rPr>
              <w:noProof/>
            </w:rPr>
            <w:t>(6)</w:t>
          </w:r>
          <w:r w:rsidR="00CB3E13">
            <w:rPr>
              <w:lang w:val="ka-GE"/>
            </w:rPr>
            <w:fldChar w:fldCharType="end"/>
          </w:r>
        </w:sdtContent>
      </w:sdt>
      <w:r w:rsidR="003E15C0">
        <w:t>.</w:t>
      </w:r>
    </w:p>
    <w:p w14:paraId="22828C93" w14:textId="5EE3B1EA" w:rsidR="008B46E8" w:rsidRDefault="00681295" w:rsidP="00272ECA">
      <w:pPr>
        <w:jc w:val="both"/>
        <w:rPr>
          <w:lang w:val="ka-GE"/>
        </w:rPr>
      </w:pPr>
      <w:r>
        <w:rPr>
          <w:lang w:val="ka-GE"/>
        </w:rPr>
        <w:lastRenderedPageBreak/>
        <w:t xml:space="preserve">ეს დოკუმენტი განსაზღვრავს დაყრდნობილი მხარისთვის ინფორმაციის მიწოდების </w:t>
      </w:r>
      <w:r w:rsidR="004833B8">
        <w:rPr>
          <w:lang w:val="ka-GE"/>
        </w:rPr>
        <w:t>3 დონეს: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1"/>
        <w:gridCol w:w="4958"/>
        <w:gridCol w:w="2551"/>
      </w:tblGrid>
      <w:tr w:rsidR="004B516E" w14:paraId="39289A77" w14:textId="56131DEC" w:rsidTr="006D5EDC">
        <w:tc>
          <w:tcPr>
            <w:tcW w:w="1841" w:type="dxa"/>
          </w:tcPr>
          <w:p w14:paraId="42981B8D" w14:textId="58DF63DC" w:rsidR="004B516E" w:rsidRPr="004833B8" w:rsidRDefault="0081628C" w:rsidP="00272EC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დონე</w:t>
            </w:r>
          </w:p>
        </w:tc>
        <w:tc>
          <w:tcPr>
            <w:tcW w:w="4958" w:type="dxa"/>
          </w:tcPr>
          <w:p w14:paraId="6065B6F4" w14:textId="53C9690F" w:rsidR="004B516E" w:rsidRPr="004833B8" w:rsidRDefault="0081628C" w:rsidP="004833B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აღწერა</w:t>
            </w:r>
          </w:p>
        </w:tc>
        <w:tc>
          <w:tcPr>
            <w:tcW w:w="2551" w:type="dxa"/>
          </w:tcPr>
          <w:p w14:paraId="366FCA8A" w14:textId="4ED35105" w:rsidR="004B516E" w:rsidRPr="004833B8" w:rsidRDefault="0081628C" w:rsidP="004833B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მითითება</w:t>
            </w:r>
          </w:p>
        </w:tc>
      </w:tr>
      <w:tr w:rsidR="004B516E" w14:paraId="225F57E5" w14:textId="089D8198" w:rsidTr="006D5EDC">
        <w:tc>
          <w:tcPr>
            <w:tcW w:w="1841" w:type="dxa"/>
          </w:tcPr>
          <w:p w14:paraId="7962D973" w14:textId="01621605" w:rsidR="004B516E" w:rsidRDefault="004B516E" w:rsidP="00272EC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საბაზისო</w:t>
            </w:r>
          </w:p>
        </w:tc>
        <w:tc>
          <w:tcPr>
            <w:tcW w:w="4958" w:type="dxa"/>
          </w:tcPr>
          <w:p w14:paraId="603D1519" w14:textId="02138D92" w:rsidR="004B516E" w:rsidRPr="004833B8" w:rsidRDefault="004B516E" w:rsidP="004833B8">
            <w:pPr>
              <w:jc w:val="both"/>
              <w:rPr>
                <w:lang w:val="ka-GE"/>
              </w:rPr>
            </w:pPr>
            <w:r w:rsidRPr="004833B8">
              <w:rPr>
                <w:lang w:val="ka-GE"/>
              </w:rPr>
              <w:t>შემოწმებული მტკიცებების მიწოდება, ნდობის ჩარჩოს ჩათვლით</w:t>
            </w:r>
          </w:p>
        </w:tc>
        <w:tc>
          <w:tcPr>
            <w:tcW w:w="2551" w:type="dxa"/>
          </w:tcPr>
          <w:p w14:paraId="1D814F9B" w14:textId="747CCA34" w:rsidR="004B516E" w:rsidRPr="004833B8" w:rsidRDefault="00010E17" w:rsidP="004833B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fldChar w:fldCharType="begin"/>
            </w:r>
            <w:r>
              <w:rPr>
                <w:lang w:val="ka-GE"/>
              </w:rPr>
              <w:instrText xml:space="preserve"> REF _Ref121119273 \r \h </w:instrText>
            </w:r>
            <w:r>
              <w:rPr>
                <w:lang w:val="ka-GE"/>
              </w:rPr>
            </w:r>
            <w:r>
              <w:rPr>
                <w:lang w:val="ka-GE"/>
              </w:rPr>
              <w:fldChar w:fldCharType="separate"/>
            </w:r>
            <w:r>
              <w:rPr>
                <w:lang w:val="ka-GE"/>
              </w:rPr>
              <w:t>6.1</w:t>
            </w:r>
            <w:r>
              <w:rPr>
                <w:lang w:val="ka-GE"/>
              </w:rPr>
              <w:fldChar w:fldCharType="end"/>
            </w:r>
            <w:r>
              <w:rPr>
                <w:lang w:val="ka-GE"/>
              </w:rPr>
              <w:t xml:space="preserve"> </w:t>
            </w:r>
          </w:p>
        </w:tc>
      </w:tr>
      <w:tr w:rsidR="004B516E" w14:paraId="77842EAA" w14:textId="31BB2C2E" w:rsidTr="006D5EDC">
        <w:tc>
          <w:tcPr>
            <w:tcW w:w="1841" w:type="dxa"/>
          </w:tcPr>
          <w:p w14:paraId="65BA8951" w14:textId="1393E26F" w:rsidR="004B516E" w:rsidRPr="004833B8" w:rsidRDefault="004B516E" w:rsidP="00272EC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გაფართოებული</w:t>
            </w:r>
          </w:p>
        </w:tc>
        <w:tc>
          <w:tcPr>
            <w:tcW w:w="4958" w:type="dxa"/>
          </w:tcPr>
          <w:p w14:paraId="4032CA35" w14:textId="5B7AA0DF" w:rsidR="004B516E" w:rsidRDefault="004B516E" w:rsidP="00272EC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ყველაფერი, რაც შედის „საბაზისო“ დონეში, პლუს მტკიცებულებები და მათი შემოწმების მეთოდები</w:t>
            </w:r>
          </w:p>
        </w:tc>
        <w:tc>
          <w:tcPr>
            <w:tcW w:w="2551" w:type="dxa"/>
          </w:tcPr>
          <w:p w14:paraId="749AA92A" w14:textId="3A4F515D" w:rsidR="004B516E" w:rsidRDefault="0081628C" w:rsidP="00272EC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fldChar w:fldCharType="begin"/>
            </w:r>
            <w:r>
              <w:rPr>
                <w:lang w:val="ka-GE"/>
              </w:rPr>
              <w:instrText xml:space="preserve"> REF _Ref121119227 \r \h </w:instrText>
            </w:r>
            <w:r>
              <w:rPr>
                <w:lang w:val="ka-GE"/>
              </w:rPr>
            </w:r>
            <w:r>
              <w:rPr>
                <w:lang w:val="ka-GE"/>
              </w:rPr>
              <w:fldChar w:fldCharType="separate"/>
            </w:r>
            <w:r>
              <w:rPr>
                <w:lang w:val="ka-GE"/>
              </w:rPr>
              <w:t>6.5</w:t>
            </w:r>
            <w:r>
              <w:rPr>
                <w:lang w:val="ka-GE"/>
              </w:rPr>
              <w:fldChar w:fldCharType="end"/>
            </w:r>
          </w:p>
        </w:tc>
      </w:tr>
      <w:tr w:rsidR="004B516E" w14:paraId="7F0A5132" w14:textId="60051920" w:rsidTr="006D5EDC">
        <w:tc>
          <w:tcPr>
            <w:tcW w:w="1841" w:type="dxa"/>
          </w:tcPr>
          <w:p w14:paraId="24FF20AD" w14:textId="68BB0A34" w:rsidR="004B516E" w:rsidRDefault="004B516E" w:rsidP="00272EC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სრული</w:t>
            </w:r>
          </w:p>
        </w:tc>
        <w:tc>
          <w:tcPr>
            <w:tcW w:w="4958" w:type="dxa"/>
          </w:tcPr>
          <w:p w14:paraId="6A955C7F" w14:textId="01F38735" w:rsidR="004B516E" w:rsidRDefault="004B516E" w:rsidP="00272EC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ყველაფერი, რაც შედის „გაფართოებულ“ დონეში, პლუს მომხმარებლის ანკეტის მხარდაჭერა</w:t>
            </w:r>
          </w:p>
        </w:tc>
        <w:tc>
          <w:tcPr>
            <w:tcW w:w="2551" w:type="dxa"/>
          </w:tcPr>
          <w:p w14:paraId="3EA1DCDB" w14:textId="77777777" w:rsidR="004B516E" w:rsidRDefault="004B516E" w:rsidP="00272ECA">
            <w:pPr>
              <w:jc w:val="both"/>
              <w:rPr>
                <w:lang w:val="ka-GE"/>
              </w:rPr>
            </w:pPr>
          </w:p>
        </w:tc>
      </w:tr>
    </w:tbl>
    <w:p w14:paraId="67138BC6" w14:textId="4905D6E6" w:rsidR="00A80F9C" w:rsidRDefault="00A80F9C" w:rsidP="00272ECA">
      <w:pPr>
        <w:jc w:val="both"/>
      </w:pPr>
    </w:p>
    <w:p w14:paraId="0D51E347" w14:textId="148D289F" w:rsidR="00564C4C" w:rsidRDefault="006C52A5" w:rsidP="006C52A5">
      <w:pPr>
        <w:pStyle w:val="Heading1"/>
        <w:rPr>
          <w:lang w:val="ka-GE"/>
        </w:rPr>
      </w:pPr>
      <w:bookmarkStart w:id="13" w:name="_Toc121512098"/>
      <w:r>
        <w:rPr>
          <w:lang w:val="ka-GE"/>
        </w:rPr>
        <w:t xml:space="preserve">მტკიცებები და </w:t>
      </w:r>
      <w:r w:rsidR="00DA56ED">
        <w:rPr>
          <w:lang w:val="ka-GE"/>
        </w:rPr>
        <w:t>შე</w:t>
      </w:r>
      <w:r>
        <w:rPr>
          <w:lang w:val="ka-GE"/>
        </w:rPr>
        <w:t>მოწმებული მტკიცებები</w:t>
      </w:r>
      <w:bookmarkEnd w:id="13"/>
    </w:p>
    <w:p w14:paraId="061E87FC" w14:textId="30B785D5" w:rsidR="00A80F9C" w:rsidRDefault="00B52310" w:rsidP="00514377">
      <w:pPr>
        <w:pStyle w:val="Heading2"/>
        <w:rPr>
          <w:lang w:val="ka-GE"/>
        </w:rPr>
      </w:pPr>
      <w:bookmarkStart w:id="14" w:name="_Ref121119273"/>
      <w:bookmarkStart w:id="15" w:name="_Toc121512099"/>
      <w:r>
        <w:rPr>
          <w:lang w:val="ka-GE"/>
        </w:rPr>
        <w:t>შემოწმებული</w:t>
      </w:r>
      <w:r w:rsidR="00A80F9C">
        <w:rPr>
          <w:lang w:val="ka-GE"/>
        </w:rPr>
        <w:t xml:space="preserve"> მტკიცებების</w:t>
      </w:r>
      <w:r w:rsidR="00514377">
        <w:rPr>
          <w:lang w:val="ka-GE"/>
        </w:rPr>
        <w:t xml:space="preserve"> მხარდაჭერა</w:t>
      </w:r>
      <w:bookmarkEnd w:id="14"/>
      <w:bookmarkEnd w:id="15"/>
    </w:p>
    <w:p w14:paraId="0821CFAE" w14:textId="0742D146" w:rsidR="00514377" w:rsidRPr="00927A2E" w:rsidRDefault="00514377" w:rsidP="00CF022C">
      <w:pPr>
        <w:jc w:val="both"/>
        <w:rPr>
          <w:lang w:val="ka-GE"/>
        </w:rPr>
      </w:pPr>
      <w:r>
        <w:rPr>
          <w:lang w:val="ka-GE"/>
        </w:rPr>
        <w:t xml:space="preserve">იმისათვის, რათა </w:t>
      </w:r>
      <w:r w:rsidR="003530FB">
        <w:rPr>
          <w:lang w:val="ka-GE"/>
        </w:rPr>
        <w:t xml:space="preserve">დაყრდნობილ მხარეს ჰქონდეს გარანტია, რომ </w:t>
      </w:r>
      <w:r w:rsidR="002D7EB2">
        <w:rPr>
          <w:lang w:val="ka-GE"/>
        </w:rPr>
        <w:t>მტკიცებები, რომ</w:t>
      </w:r>
      <w:r w:rsidR="00212808">
        <w:rPr>
          <w:lang w:val="ka-GE"/>
        </w:rPr>
        <w:t xml:space="preserve">ლებსაც </w:t>
      </w:r>
      <w:r w:rsidR="009308B7">
        <w:rPr>
          <w:lang w:val="ka-GE"/>
        </w:rPr>
        <w:t xml:space="preserve">იდენტობის პროვაიდერი დააბრუნებს, </w:t>
      </w:r>
      <w:r w:rsidR="00DC2F46">
        <w:rPr>
          <w:lang w:val="ka-GE"/>
        </w:rPr>
        <w:t xml:space="preserve">სარწმუნო წყაროდანაა მიღებული, </w:t>
      </w:r>
      <w:r w:rsidR="00DC2F46" w:rsidRPr="00CF022C">
        <w:rPr>
          <w:b/>
          <w:bCs/>
          <w:lang w:val="ka-GE"/>
        </w:rPr>
        <w:t>აუცილებელია</w:t>
      </w:r>
      <w:r w:rsidR="00DC2F46">
        <w:rPr>
          <w:lang w:val="ka-GE"/>
        </w:rPr>
        <w:t xml:space="preserve"> </w:t>
      </w:r>
      <w:r w:rsidR="00684BEE">
        <w:rPr>
          <w:lang w:val="ka-GE"/>
        </w:rPr>
        <w:t xml:space="preserve">იდენტობის პროვაიდერს ჰქონდეს </w:t>
      </w:r>
      <w:r w:rsidR="00596612">
        <w:rPr>
          <w:lang w:val="ka-GE"/>
        </w:rPr>
        <w:t>„შემოწმებული მტკიცებების“</w:t>
      </w:r>
      <w:r w:rsidR="00596612">
        <w:t xml:space="preserve"> (verified claims)</w:t>
      </w:r>
      <w:r w:rsidR="00596612">
        <w:rPr>
          <w:lang w:val="ka-GE"/>
        </w:rPr>
        <w:t xml:space="preserve"> მხარდაჭერა </w:t>
      </w:r>
      <w:sdt>
        <w:sdtPr>
          <w:rPr>
            <w:lang w:val="ka-GE"/>
          </w:rPr>
          <w:id w:val="-354966760"/>
          <w:placeholder>
            <w:docPart w:val="4E986C4769E54D21A29175CFA6C8CFB4"/>
          </w:placeholder>
          <w:citation/>
        </w:sdtPr>
        <w:sdtContent>
          <w:r w:rsidR="00CF022C">
            <w:rPr>
              <w:lang w:val="ka-GE"/>
            </w:rPr>
            <w:fldChar w:fldCharType="begin"/>
          </w:r>
          <w:r w:rsidR="001A5E75">
            <w:rPr>
              <w:lang w:val="ka-GE"/>
            </w:rPr>
            <w:instrText xml:space="preserve">CITATION OIDCForIA \l 1079 </w:instrText>
          </w:r>
          <w:r w:rsidR="00CF022C">
            <w:rPr>
              <w:lang w:val="ka-GE"/>
            </w:rPr>
            <w:fldChar w:fldCharType="separate"/>
          </w:r>
          <w:r w:rsidR="001A5E75">
            <w:rPr>
              <w:noProof/>
              <w:lang w:val="ka-GE"/>
            </w:rPr>
            <w:t>(7)</w:t>
          </w:r>
          <w:r w:rsidR="00CF022C">
            <w:rPr>
              <w:lang w:val="ka-GE"/>
            </w:rPr>
            <w:fldChar w:fldCharType="end"/>
          </w:r>
        </w:sdtContent>
      </w:sdt>
      <w:r w:rsidR="00CF022C">
        <w:rPr>
          <w:lang w:val="ka-GE"/>
        </w:rPr>
        <w:t>-ის მიხედვით</w:t>
      </w:r>
      <w:r w:rsidR="000F3237">
        <w:rPr>
          <w:lang w:val="ka-GE"/>
        </w:rPr>
        <w:t xml:space="preserve"> და, ამ მიზნით, აუცილებელია </w:t>
      </w:r>
      <w:proofErr w:type="spellStart"/>
      <w:r w:rsidR="000F3237">
        <w:rPr>
          <w:lang w:val="ka-GE"/>
        </w:rPr>
        <w:t>მეტაინფორმაციაში</w:t>
      </w:r>
      <w:proofErr w:type="spellEnd"/>
      <w:r w:rsidR="000F3237">
        <w:rPr>
          <w:lang w:val="ka-GE"/>
        </w:rPr>
        <w:t xml:space="preserve"> რომელიც ფორმირებულია </w:t>
      </w:r>
      <w:sdt>
        <w:sdtPr>
          <w:rPr>
            <w:lang w:val="ka-GE"/>
          </w:rPr>
          <w:id w:val="255102509"/>
          <w:citation/>
        </w:sdtPr>
        <w:sdtContent>
          <w:r w:rsidR="00971A09">
            <w:rPr>
              <w:lang w:val="ka-GE"/>
            </w:rPr>
            <w:fldChar w:fldCharType="begin"/>
          </w:r>
          <w:r w:rsidR="00971A09">
            <w:rPr>
              <w:lang w:val="ka-GE"/>
            </w:rPr>
            <w:instrText xml:space="preserve"> CITATION OIDCDisco \l 1079 </w:instrText>
          </w:r>
          <w:r w:rsidR="00971A09">
            <w:rPr>
              <w:lang w:val="ka-GE"/>
            </w:rPr>
            <w:fldChar w:fldCharType="separate"/>
          </w:r>
          <w:r w:rsidR="00C6051D">
            <w:rPr>
              <w:noProof/>
              <w:lang w:val="ka-GE"/>
            </w:rPr>
            <w:t>(8)</w:t>
          </w:r>
          <w:r w:rsidR="00971A09">
            <w:rPr>
              <w:lang w:val="ka-GE"/>
            </w:rPr>
            <w:fldChar w:fldCharType="end"/>
          </w:r>
        </w:sdtContent>
      </w:sdt>
      <w:r w:rsidR="00971A09">
        <w:rPr>
          <w:lang w:val="ka-GE"/>
        </w:rPr>
        <w:t xml:space="preserve">-ის შესაბამისად, მითითებული ჰქონდეს </w:t>
      </w:r>
      <w:r w:rsidR="00971A09" w:rsidRPr="00971A09">
        <w:rPr>
          <w:lang w:val="ka-GE"/>
        </w:rPr>
        <w:t>"verified_claims_</w:t>
      </w:r>
      <w:proofErr w:type="spellStart"/>
      <w:r w:rsidR="00971A09" w:rsidRPr="00971A09">
        <w:rPr>
          <w:lang w:val="ka-GE"/>
        </w:rPr>
        <w:t>supported</w:t>
      </w:r>
      <w:proofErr w:type="spellEnd"/>
      <w:r w:rsidR="00971A09" w:rsidRPr="00971A09">
        <w:rPr>
          <w:lang w:val="ka-GE"/>
        </w:rPr>
        <w:t>":</w:t>
      </w:r>
      <w:proofErr w:type="spellStart"/>
      <w:r w:rsidR="00971A09" w:rsidRPr="00971A09">
        <w:rPr>
          <w:lang w:val="ka-GE"/>
        </w:rPr>
        <w:t>true</w:t>
      </w:r>
      <w:proofErr w:type="spellEnd"/>
      <w:r w:rsidR="00CF022C">
        <w:rPr>
          <w:lang w:val="ka-GE"/>
        </w:rPr>
        <w:t>.</w:t>
      </w:r>
    </w:p>
    <w:p w14:paraId="7F7FA5F3" w14:textId="135F6603" w:rsidR="00D6384B" w:rsidRDefault="00D6384B" w:rsidP="00CF022C">
      <w:pPr>
        <w:jc w:val="both"/>
        <w:rPr>
          <w:lang w:val="ka-GE"/>
        </w:rPr>
      </w:pPr>
      <w:r w:rsidRPr="00341187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</w:t>
      </w:r>
      <w:r w:rsidR="00341187">
        <w:rPr>
          <w:lang w:val="ka-GE"/>
        </w:rPr>
        <w:t xml:space="preserve">იდენტობის </w:t>
      </w:r>
      <w:proofErr w:type="spellStart"/>
      <w:r w:rsidR="00341187">
        <w:rPr>
          <w:lang w:val="ka-GE"/>
        </w:rPr>
        <w:t>პროვაიდერმა</w:t>
      </w:r>
      <w:proofErr w:type="spellEnd"/>
      <w:r w:rsidR="00341187">
        <w:rPr>
          <w:lang w:val="ka-GE"/>
        </w:rPr>
        <w:t xml:space="preserve"> მხარი დაუჭიროს მტკიცებების გამოთხოვას, სულ მცირე, ქართულ ენაზე </w:t>
      </w:r>
      <w:r w:rsidR="009438CC">
        <w:rPr>
          <w:lang w:val="ka-GE"/>
        </w:rPr>
        <w:t>(</w:t>
      </w:r>
      <w:r w:rsidR="009438CC" w:rsidRPr="009438CC">
        <w:rPr>
          <w:b/>
          <w:bCs/>
          <w:lang w:val="ka-GE"/>
        </w:rPr>
        <w:t>უმჯობესია</w:t>
      </w:r>
      <w:r w:rsidR="009438CC">
        <w:rPr>
          <w:lang w:val="ka-GE"/>
        </w:rPr>
        <w:t xml:space="preserve"> ასევე ინგლისურ ენაზეც)</w:t>
      </w:r>
      <w:r w:rsidR="00B814D7">
        <w:t xml:space="preserve"> </w:t>
      </w:r>
      <w:r w:rsidR="00B814D7">
        <w:rPr>
          <w:lang w:val="ka-GE"/>
        </w:rPr>
        <w:t xml:space="preserve">აღნიშნული ასახოს საკუთარ </w:t>
      </w:r>
      <w:proofErr w:type="spellStart"/>
      <w:r w:rsidR="00B814D7">
        <w:rPr>
          <w:lang w:val="ka-GE"/>
        </w:rPr>
        <w:t>მეტაინფორმაციაში</w:t>
      </w:r>
      <w:proofErr w:type="spellEnd"/>
      <w:r w:rsidR="00B814D7">
        <w:rPr>
          <w:lang w:val="ka-GE"/>
        </w:rPr>
        <w:t xml:space="preserve"> </w:t>
      </w:r>
      <w:sdt>
        <w:sdtPr>
          <w:rPr>
            <w:lang w:val="ka-GE"/>
          </w:rPr>
          <w:id w:val="-1585452728"/>
          <w:citation/>
        </w:sdtPr>
        <w:sdtContent>
          <w:r w:rsidR="00B814D7">
            <w:rPr>
              <w:lang w:val="ka-GE"/>
            </w:rPr>
            <w:fldChar w:fldCharType="begin"/>
          </w:r>
          <w:r w:rsidR="00B814D7">
            <w:rPr>
              <w:lang w:val="ka-GE"/>
            </w:rPr>
            <w:instrText xml:space="preserve"> CITATION OIDCDisco \l 1079 </w:instrText>
          </w:r>
          <w:r w:rsidR="00B814D7">
            <w:rPr>
              <w:lang w:val="ka-GE"/>
            </w:rPr>
            <w:fldChar w:fldCharType="separate"/>
          </w:r>
          <w:r w:rsidR="00C6051D">
            <w:rPr>
              <w:noProof/>
              <w:lang w:val="ka-GE"/>
            </w:rPr>
            <w:t>(8)</w:t>
          </w:r>
          <w:r w:rsidR="00B814D7">
            <w:rPr>
              <w:lang w:val="ka-GE"/>
            </w:rPr>
            <w:fldChar w:fldCharType="end"/>
          </w:r>
        </w:sdtContent>
      </w:sdt>
      <w:r w:rsidR="00B814D7">
        <w:rPr>
          <w:lang w:val="ka-GE"/>
        </w:rPr>
        <w:t xml:space="preserve">-ის შესაბამისად, </w:t>
      </w:r>
      <w:r w:rsidR="00291AC3">
        <w:rPr>
          <w:lang w:val="ka-GE"/>
        </w:rPr>
        <w:t xml:space="preserve">ველში </w:t>
      </w:r>
      <w:proofErr w:type="spellStart"/>
      <w:r w:rsidR="00291AC3" w:rsidRPr="00291AC3">
        <w:rPr>
          <w:lang w:val="ka-GE"/>
        </w:rPr>
        <w:t>claims_locales</w:t>
      </w:r>
      <w:proofErr w:type="spellEnd"/>
      <w:r w:rsidR="00291AC3">
        <w:rPr>
          <w:lang w:val="ka-GE"/>
        </w:rPr>
        <w:t>.</w:t>
      </w:r>
    </w:p>
    <w:p w14:paraId="62CBF0F3" w14:textId="54A36B41" w:rsidR="00CF022C" w:rsidRPr="00F53E91" w:rsidRDefault="00CF022C" w:rsidP="00CF022C">
      <w:pPr>
        <w:jc w:val="both"/>
        <w:rPr>
          <w:lang w:val="ka-GE"/>
        </w:rPr>
      </w:pPr>
      <w:r w:rsidRPr="00CF022C">
        <w:rPr>
          <w:b/>
          <w:bCs/>
          <w:lang w:val="ka-GE"/>
        </w:rPr>
        <w:t>აუცილებელია</w:t>
      </w:r>
      <w:r>
        <w:rPr>
          <w:lang w:val="ka-GE"/>
        </w:rPr>
        <w:t>, მხარდაჭერილი იყოს</w:t>
      </w:r>
      <w:r w:rsidR="008C3342">
        <w:rPr>
          <w:lang w:val="ka-GE"/>
        </w:rPr>
        <w:t>, სულ მცირე,</w:t>
      </w:r>
      <w:r>
        <w:rPr>
          <w:lang w:val="ka-GE"/>
        </w:rPr>
        <w:t xml:space="preserve"> შემდეგი შემოწმებული მტკიცებები:</w:t>
      </w:r>
    </w:p>
    <w:p w14:paraId="2B69E8FD" w14:textId="5CA22E1E" w:rsidR="007B03E2" w:rsidRPr="007B03E2" w:rsidRDefault="007B03E2" w:rsidP="007B03E2">
      <w:pPr>
        <w:pStyle w:val="ListParagraph"/>
        <w:numPr>
          <w:ilvl w:val="0"/>
          <w:numId w:val="6"/>
        </w:numPr>
        <w:jc w:val="both"/>
        <w:rPr>
          <w:lang w:val="ka-GE"/>
        </w:rPr>
      </w:pPr>
      <w:proofErr w:type="spellStart"/>
      <w:r w:rsidRPr="007B03E2">
        <w:rPr>
          <w:lang w:val="ka-GE"/>
        </w:rPr>
        <w:t>given_name</w:t>
      </w:r>
      <w:proofErr w:type="spellEnd"/>
      <w:r>
        <w:rPr>
          <w:lang w:val="ka-GE"/>
        </w:rPr>
        <w:t xml:space="preserve"> - სახელი</w:t>
      </w:r>
    </w:p>
    <w:p w14:paraId="191BF280" w14:textId="6BDA4D31" w:rsidR="007B03E2" w:rsidRPr="008D06F3" w:rsidRDefault="007B03E2" w:rsidP="007B03E2">
      <w:pPr>
        <w:pStyle w:val="ListParagraph"/>
        <w:numPr>
          <w:ilvl w:val="0"/>
          <w:numId w:val="6"/>
        </w:numPr>
        <w:jc w:val="both"/>
        <w:rPr>
          <w:lang w:val="ka-GE"/>
        </w:rPr>
      </w:pPr>
      <w:proofErr w:type="spellStart"/>
      <w:r w:rsidRPr="007B03E2">
        <w:rPr>
          <w:lang w:val="ka-GE"/>
        </w:rPr>
        <w:t>family_name</w:t>
      </w:r>
      <w:proofErr w:type="spellEnd"/>
      <w:r w:rsidR="009A1287">
        <w:rPr>
          <w:lang w:val="ka-GE"/>
        </w:rPr>
        <w:t xml:space="preserve"> - გვარი</w:t>
      </w:r>
    </w:p>
    <w:p w14:paraId="449BB614" w14:textId="086A803B" w:rsidR="008D06F3" w:rsidRPr="007B03E2" w:rsidRDefault="007F29C9" w:rsidP="007B03E2">
      <w:pPr>
        <w:pStyle w:val="ListParagraph"/>
        <w:numPr>
          <w:ilvl w:val="0"/>
          <w:numId w:val="6"/>
        </w:numPr>
        <w:jc w:val="both"/>
        <w:rPr>
          <w:lang w:val="ka-GE"/>
        </w:rPr>
      </w:pPr>
      <w:proofErr w:type="spellStart"/>
      <w:r>
        <w:t>personal_num</w:t>
      </w:r>
      <w:r w:rsidR="00956CC4">
        <w:t>ber</w:t>
      </w:r>
      <w:proofErr w:type="spellEnd"/>
      <w:r w:rsidR="00956CC4">
        <w:rPr>
          <w:lang w:val="ka-GE"/>
        </w:rPr>
        <w:t xml:space="preserve"> - პირადი ნომერი</w:t>
      </w:r>
    </w:p>
    <w:p w14:paraId="6032E201" w14:textId="143F169A" w:rsidR="007B03E2" w:rsidRPr="007B03E2" w:rsidRDefault="007B03E2" w:rsidP="007B03E2">
      <w:pPr>
        <w:pStyle w:val="ListParagraph"/>
        <w:numPr>
          <w:ilvl w:val="0"/>
          <w:numId w:val="6"/>
        </w:numPr>
        <w:jc w:val="both"/>
        <w:rPr>
          <w:lang w:val="ka-GE"/>
        </w:rPr>
      </w:pPr>
      <w:proofErr w:type="spellStart"/>
      <w:r w:rsidRPr="007B03E2">
        <w:rPr>
          <w:lang w:val="ka-GE"/>
        </w:rPr>
        <w:t>birthdate</w:t>
      </w:r>
      <w:proofErr w:type="spellEnd"/>
      <w:r w:rsidR="009A1287">
        <w:rPr>
          <w:lang w:val="ka-GE"/>
        </w:rPr>
        <w:t xml:space="preserve"> - დაბადების თარიღი</w:t>
      </w:r>
    </w:p>
    <w:p w14:paraId="14B1E205" w14:textId="20B3D352" w:rsidR="007B03E2" w:rsidRDefault="007B03E2" w:rsidP="007B03E2">
      <w:pPr>
        <w:pStyle w:val="ListParagraph"/>
        <w:numPr>
          <w:ilvl w:val="0"/>
          <w:numId w:val="6"/>
        </w:numPr>
        <w:jc w:val="both"/>
        <w:rPr>
          <w:lang w:val="ka-GE"/>
        </w:rPr>
      </w:pPr>
      <w:proofErr w:type="spellStart"/>
      <w:r w:rsidRPr="007B03E2">
        <w:rPr>
          <w:lang w:val="ka-GE"/>
        </w:rPr>
        <w:t>nationalities</w:t>
      </w:r>
      <w:proofErr w:type="spellEnd"/>
      <w:r w:rsidR="009A1287">
        <w:rPr>
          <w:lang w:val="ka-GE"/>
        </w:rPr>
        <w:t xml:space="preserve"> </w:t>
      </w:r>
      <w:r w:rsidR="00F25A84">
        <w:rPr>
          <w:lang w:val="ka-GE"/>
        </w:rPr>
        <w:t>- მოქალაქეობა</w:t>
      </w:r>
    </w:p>
    <w:p w14:paraId="3901A990" w14:textId="24F0D20C" w:rsidR="00782F6B" w:rsidRDefault="00831178" w:rsidP="00782F6B">
      <w:pPr>
        <w:jc w:val="both"/>
        <w:rPr>
          <w:lang w:val="ka-GE"/>
        </w:rPr>
      </w:pPr>
      <w:r w:rsidRPr="006E068E">
        <w:rPr>
          <w:b/>
          <w:bCs/>
          <w:lang w:val="ka-GE"/>
        </w:rPr>
        <w:t>უმჯობესია</w:t>
      </w:r>
      <w:r>
        <w:rPr>
          <w:lang w:val="ka-GE"/>
        </w:rPr>
        <w:t>, მხარდაჭერილი იყოს შემდეგი შემოწმებული მტკიცებები:</w:t>
      </w:r>
    </w:p>
    <w:p w14:paraId="105E68EF" w14:textId="33476C8F" w:rsidR="00831178" w:rsidRDefault="00FD455D" w:rsidP="00FD455D">
      <w:pPr>
        <w:pStyle w:val="ListParagraph"/>
        <w:numPr>
          <w:ilvl w:val="0"/>
          <w:numId w:val="15"/>
        </w:numPr>
        <w:jc w:val="both"/>
      </w:pPr>
      <w:proofErr w:type="spellStart"/>
      <w:r w:rsidRPr="00FD455D">
        <w:t>place_of_birth</w:t>
      </w:r>
      <w:proofErr w:type="spellEnd"/>
    </w:p>
    <w:p w14:paraId="1AB45F33" w14:textId="58EF973E" w:rsidR="00FD455D" w:rsidRDefault="0012452D" w:rsidP="00FD455D">
      <w:pPr>
        <w:pStyle w:val="ListParagraph"/>
        <w:numPr>
          <w:ilvl w:val="0"/>
          <w:numId w:val="15"/>
        </w:numPr>
        <w:jc w:val="both"/>
      </w:pPr>
      <w:bookmarkStart w:id="16" w:name="_Hlk100686386"/>
      <w:proofErr w:type="spellStart"/>
      <w:r>
        <w:t>msisdn</w:t>
      </w:r>
      <w:proofErr w:type="spellEnd"/>
    </w:p>
    <w:bookmarkEnd w:id="16"/>
    <w:p w14:paraId="5D83DC71" w14:textId="1E2AED70" w:rsidR="005E3C6A" w:rsidRDefault="005E3C6A" w:rsidP="00FD455D">
      <w:pPr>
        <w:pStyle w:val="ListParagraph"/>
        <w:numPr>
          <w:ilvl w:val="0"/>
          <w:numId w:val="15"/>
        </w:numPr>
        <w:jc w:val="both"/>
      </w:pPr>
      <w:r>
        <w:t>email</w:t>
      </w:r>
    </w:p>
    <w:p w14:paraId="0D6A698E" w14:textId="62AD1528" w:rsidR="005E3C6A" w:rsidRPr="006E068E" w:rsidRDefault="000C0965" w:rsidP="006E068E">
      <w:pPr>
        <w:jc w:val="both"/>
      </w:pPr>
      <w:r w:rsidRPr="006E068E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 </w:t>
      </w:r>
      <w:r w:rsidR="00D84FEE">
        <w:rPr>
          <w:lang w:val="ka-GE"/>
        </w:rPr>
        <w:t xml:space="preserve">მტკიცება </w:t>
      </w:r>
      <w:proofErr w:type="spellStart"/>
      <w:r w:rsidR="0012452D">
        <w:t>msisdn</w:t>
      </w:r>
      <w:proofErr w:type="spellEnd"/>
      <w:r w:rsidR="006C5DFD">
        <w:t xml:space="preserve">, </w:t>
      </w:r>
      <w:r w:rsidR="006C5DFD">
        <w:rPr>
          <w:lang w:val="ka-GE"/>
        </w:rPr>
        <w:t>თუ იგი მხარდაჭერილია,</w:t>
      </w:r>
      <w:r w:rsidR="00D84FEE">
        <w:rPr>
          <w:lang w:val="ka-GE"/>
        </w:rPr>
        <w:t xml:space="preserve"> </w:t>
      </w:r>
      <w:proofErr w:type="spellStart"/>
      <w:r w:rsidR="00D84FEE">
        <w:rPr>
          <w:lang w:val="ka-GE"/>
        </w:rPr>
        <w:t>დაფორმირდეს</w:t>
      </w:r>
      <w:proofErr w:type="spellEnd"/>
      <w:r w:rsidR="00D84FEE">
        <w:rPr>
          <w:lang w:val="ka-GE"/>
        </w:rPr>
        <w:t xml:space="preserve"> </w:t>
      </w:r>
      <w:r w:rsidR="006A38D7">
        <w:t>MSISDN</w:t>
      </w:r>
      <w:r w:rsidR="006A38D7">
        <w:rPr>
          <w:lang w:val="ka-GE"/>
        </w:rPr>
        <w:t xml:space="preserve"> </w:t>
      </w:r>
      <w:r w:rsidR="00360511">
        <w:rPr>
          <w:lang w:val="ka-GE"/>
        </w:rPr>
        <w:t>ფორმატის შესაბამისად (</w:t>
      </w:r>
      <w:r w:rsidR="00A27DED">
        <w:rPr>
          <w:lang w:val="ka-GE"/>
        </w:rPr>
        <w:t xml:space="preserve">მაგ. </w:t>
      </w:r>
      <w:r w:rsidR="0012452D">
        <w:t>+</w:t>
      </w:r>
      <w:r w:rsidR="00A27DED">
        <w:rPr>
          <w:lang w:val="ka-GE"/>
        </w:rPr>
        <w:t>99532</w:t>
      </w:r>
      <w:r w:rsidR="0039725F" w:rsidRPr="0039725F">
        <w:rPr>
          <w:lang w:val="ka-GE"/>
        </w:rPr>
        <w:t>2054142</w:t>
      </w:r>
      <w:r w:rsidR="006C5DFD">
        <w:t xml:space="preserve">). </w:t>
      </w:r>
      <w:r w:rsidR="006C5DFD">
        <w:rPr>
          <w:lang w:val="ka-GE"/>
        </w:rPr>
        <w:t xml:space="preserve"> </w:t>
      </w:r>
    </w:p>
    <w:p w14:paraId="212D61F6" w14:textId="0451440C" w:rsidR="004C3CD4" w:rsidRDefault="007A1CE4" w:rsidP="00272ECA">
      <w:pPr>
        <w:jc w:val="both"/>
        <w:rPr>
          <w:lang w:val="ka-GE"/>
        </w:rPr>
      </w:pPr>
      <w:r w:rsidRPr="00D86B75">
        <w:rPr>
          <w:b/>
          <w:bCs/>
          <w:lang w:val="ka-GE"/>
        </w:rPr>
        <w:t>შესაძლოა</w:t>
      </w:r>
      <w:r w:rsidR="00D86B75">
        <w:rPr>
          <w:lang w:val="ka-GE"/>
        </w:rPr>
        <w:t xml:space="preserve"> იდენტობის პროვაიდერი მხარს უჭერდეს სხვა შემოწმებულ მტკიცებებსაც</w:t>
      </w:r>
      <w:r w:rsidR="00DA56ED">
        <w:rPr>
          <w:lang w:val="ka-GE"/>
        </w:rPr>
        <w:t xml:space="preserve">. </w:t>
      </w:r>
    </w:p>
    <w:p w14:paraId="6C221005" w14:textId="5046A3F3" w:rsidR="00A8622C" w:rsidRDefault="00B04574" w:rsidP="00A8622C">
      <w:pPr>
        <w:jc w:val="both"/>
        <w:rPr>
          <w:lang w:val="ka-GE"/>
        </w:rPr>
      </w:pPr>
      <w:r w:rsidRPr="00B04574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მტკიცება </w:t>
      </w:r>
      <w:proofErr w:type="spellStart"/>
      <w:r w:rsidR="00A8622C" w:rsidRPr="00A8622C">
        <w:rPr>
          <w:lang w:val="ka-GE"/>
        </w:rPr>
        <w:t>personal_number</w:t>
      </w:r>
      <w:proofErr w:type="spellEnd"/>
      <w:r w:rsidR="00A8622C">
        <w:rPr>
          <w:lang w:val="ka-GE"/>
        </w:rPr>
        <w:t xml:space="preserve"> </w:t>
      </w:r>
      <w:proofErr w:type="spellStart"/>
      <w:r w:rsidR="00A8622C">
        <w:rPr>
          <w:lang w:val="ka-GE"/>
        </w:rPr>
        <w:t>დაფორმირდეს</w:t>
      </w:r>
      <w:proofErr w:type="spellEnd"/>
      <w:r w:rsidR="00A8622C">
        <w:rPr>
          <w:lang w:val="ka-GE"/>
        </w:rPr>
        <w:t xml:space="preserve"> შემდეგნაირად: </w:t>
      </w:r>
    </w:p>
    <w:p w14:paraId="4BB7C02F" w14:textId="02AF8A3E" w:rsidR="00B04574" w:rsidRDefault="00A8622C" w:rsidP="00A8622C">
      <w:pPr>
        <w:pStyle w:val="ListParagraph"/>
        <w:numPr>
          <w:ilvl w:val="0"/>
          <w:numId w:val="13"/>
        </w:numPr>
        <w:jc w:val="both"/>
      </w:pPr>
      <w:r>
        <w:t>PNO</w:t>
      </w:r>
    </w:p>
    <w:p w14:paraId="1DA0FEF6" w14:textId="7D012C57" w:rsidR="00A8622C" w:rsidRDefault="00A8622C" w:rsidP="00A8622C">
      <w:pPr>
        <w:pStyle w:val="ListParagraph"/>
        <w:numPr>
          <w:ilvl w:val="0"/>
          <w:numId w:val="13"/>
        </w:numPr>
        <w:jc w:val="both"/>
      </w:pPr>
      <w:r>
        <w:rPr>
          <w:lang w:val="ka-GE"/>
        </w:rPr>
        <w:t xml:space="preserve">ქვეყნის 2-სიმბოლოიანი კოდი (მაგ. </w:t>
      </w:r>
      <w:r>
        <w:t>GE)</w:t>
      </w:r>
    </w:p>
    <w:p w14:paraId="2847A8FB" w14:textId="6E651576" w:rsidR="00A8622C" w:rsidRPr="005968E5" w:rsidRDefault="005968E5" w:rsidP="00A8622C">
      <w:pPr>
        <w:pStyle w:val="ListParagraph"/>
        <w:numPr>
          <w:ilvl w:val="0"/>
          <w:numId w:val="13"/>
        </w:numPr>
        <w:jc w:val="both"/>
      </w:pPr>
      <w:r>
        <w:rPr>
          <w:lang w:val="ka-GE"/>
        </w:rPr>
        <w:lastRenderedPageBreak/>
        <w:t>ტირე („-„)</w:t>
      </w:r>
    </w:p>
    <w:p w14:paraId="79057733" w14:textId="0A6413BB" w:rsidR="005968E5" w:rsidRPr="005968E5" w:rsidRDefault="005968E5" w:rsidP="00A8622C">
      <w:pPr>
        <w:pStyle w:val="ListParagraph"/>
        <w:numPr>
          <w:ilvl w:val="0"/>
          <w:numId w:val="13"/>
        </w:numPr>
        <w:jc w:val="both"/>
      </w:pPr>
      <w:r>
        <w:rPr>
          <w:lang w:val="ka-GE"/>
        </w:rPr>
        <w:t>პირადი ნომერი</w:t>
      </w:r>
    </w:p>
    <w:p w14:paraId="39E3E5BE" w14:textId="58E0D274" w:rsidR="005968E5" w:rsidRPr="005968E5" w:rsidRDefault="005968E5" w:rsidP="005968E5">
      <w:pPr>
        <w:jc w:val="both"/>
      </w:pPr>
      <w:r w:rsidRPr="005968E5">
        <w:rPr>
          <w:b/>
          <w:bCs/>
          <w:i/>
          <w:iCs/>
          <w:u w:val="single"/>
          <w:lang w:val="ka-GE"/>
        </w:rPr>
        <w:t>მაგალითად:</w:t>
      </w:r>
      <w:r>
        <w:rPr>
          <w:lang w:val="ka-GE"/>
        </w:rPr>
        <w:t xml:space="preserve"> </w:t>
      </w:r>
      <w:r>
        <w:t>PNOGE-12345678901</w:t>
      </w:r>
    </w:p>
    <w:p w14:paraId="38E4CA70" w14:textId="4F947ADA" w:rsidR="00CC6194" w:rsidRDefault="00CC6194" w:rsidP="00272ECA">
      <w:pPr>
        <w:jc w:val="both"/>
        <w:rPr>
          <w:lang w:val="ka-GE"/>
        </w:rPr>
      </w:pPr>
      <w:r w:rsidRPr="00CC6194">
        <w:rPr>
          <w:b/>
          <w:bCs/>
          <w:lang w:val="ka-GE"/>
        </w:rPr>
        <w:t>აუცილებელია</w:t>
      </w:r>
      <w:r>
        <w:rPr>
          <w:lang w:val="ka-GE"/>
        </w:rPr>
        <w:t>, ყველა მხარდაჭერილი შემოწმებული მტკიცებ</w:t>
      </w:r>
      <w:r w:rsidR="0065345C">
        <w:rPr>
          <w:lang w:val="ka-GE"/>
        </w:rPr>
        <w:t>ის სია</w:t>
      </w:r>
      <w:r>
        <w:rPr>
          <w:lang w:val="ka-GE"/>
        </w:rPr>
        <w:t xml:space="preserve"> მითითებული იყოს იდენტობის პროვაიდერის </w:t>
      </w:r>
      <w:proofErr w:type="spellStart"/>
      <w:r>
        <w:rPr>
          <w:lang w:val="ka-GE"/>
        </w:rPr>
        <w:t>მეტაინფორმაციაში</w:t>
      </w:r>
      <w:proofErr w:type="spellEnd"/>
      <w:r>
        <w:rPr>
          <w:lang w:val="ka-GE"/>
        </w:rPr>
        <w:t xml:space="preserve">, </w:t>
      </w:r>
      <w:sdt>
        <w:sdtPr>
          <w:rPr>
            <w:lang w:val="ka-GE"/>
          </w:rPr>
          <w:id w:val="2020428702"/>
          <w:citation/>
        </w:sdtPr>
        <w:sdtContent>
          <w:r>
            <w:rPr>
              <w:lang w:val="ka-GE"/>
            </w:rPr>
            <w:fldChar w:fldCharType="begin"/>
          </w:r>
          <w:r>
            <w:rPr>
              <w:lang w:val="ka-GE"/>
            </w:rPr>
            <w:instrText xml:space="preserve"> CITATION OIDCDisco \l 1079 </w:instrText>
          </w:r>
          <w:r>
            <w:rPr>
              <w:lang w:val="ka-GE"/>
            </w:rPr>
            <w:fldChar w:fldCharType="separate"/>
          </w:r>
          <w:r w:rsidR="00C6051D">
            <w:rPr>
              <w:noProof/>
              <w:lang w:val="ka-GE"/>
            </w:rPr>
            <w:t>(8)</w:t>
          </w:r>
          <w:r>
            <w:rPr>
              <w:lang w:val="ka-GE"/>
            </w:rPr>
            <w:fldChar w:fldCharType="end"/>
          </w:r>
        </w:sdtContent>
      </w:sdt>
      <w:r>
        <w:rPr>
          <w:lang w:val="ka-GE"/>
        </w:rPr>
        <w:t xml:space="preserve">-ის მიხედვით (ველი </w:t>
      </w:r>
      <w:proofErr w:type="spellStart"/>
      <w:r w:rsidR="00AA18E3" w:rsidRPr="00AA18E3">
        <w:rPr>
          <w:lang w:val="ka-GE"/>
        </w:rPr>
        <w:t>claims_in_verified_claims_supported</w:t>
      </w:r>
      <w:proofErr w:type="spellEnd"/>
      <w:r>
        <w:rPr>
          <w:lang w:val="ka-GE"/>
        </w:rPr>
        <w:t>).</w:t>
      </w:r>
    </w:p>
    <w:p w14:paraId="0E40DF18" w14:textId="77777777" w:rsidR="00DF56EE" w:rsidRDefault="00B52310" w:rsidP="00272ECA">
      <w:pPr>
        <w:jc w:val="both"/>
        <w:rPr>
          <w:lang w:val="ka-GE"/>
        </w:rPr>
      </w:pPr>
      <w:r>
        <w:rPr>
          <w:lang w:val="ka-GE"/>
        </w:rPr>
        <w:t xml:space="preserve">დაყრდნობილმა მხარემ </w:t>
      </w:r>
      <w:r w:rsidRPr="0075732A">
        <w:rPr>
          <w:b/>
          <w:bCs/>
          <w:lang w:val="ka-GE"/>
        </w:rPr>
        <w:t>არავითარ შემთხვევაში</w:t>
      </w:r>
      <w:r>
        <w:rPr>
          <w:lang w:val="ka-GE"/>
        </w:rPr>
        <w:t xml:space="preserve"> არ უნდა ჩათვალოს მტკიცება </w:t>
      </w:r>
      <w:proofErr w:type="spellStart"/>
      <w:r>
        <w:rPr>
          <w:lang w:val="ka-GE"/>
        </w:rPr>
        <w:t>შემოწმებულად</w:t>
      </w:r>
      <w:proofErr w:type="spellEnd"/>
      <w:r>
        <w:rPr>
          <w:lang w:val="ka-GE"/>
        </w:rPr>
        <w:t xml:space="preserve">, თუ იგი არ არის მოცემული </w:t>
      </w:r>
      <w:r w:rsidR="00DF69CD">
        <w:rPr>
          <w:lang w:val="ka-GE"/>
        </w:rPr>
        <w:t xml:space="preserve">არ არის </w:t>
      </w:r>
      <w:proofErr w:type="spellStart"/>
      <w:r w:rsidR="0075732A">
        <w:t>verified_claims</w:t>
      </w:r>
      <w:proofErr w:type="spellEnd"/>
      <w:r w:rsidR="0075732A">
        <w:rPr>
          <w:lang w:val="ka-GE"/>
        </w:rPr>
        <w:t xml:space="preserve"> ელემენტის შიგნით.</w:t>
      </w:r>
      <w:r w:rsidR="005C7BCD">
        <w:rPr>
          <w:lang w:val="ka-GE"/>
        </w:rPr>
        <w:t xml:space="preserve"> </w:t>
      </w:r>
    </w:p>
    <w:p w14:paraId="571A141C" w14:textId="7DA8EADB" w:rsidR="00B52310" w:rsidRPr="005C7BCD" w:rsidRDefault="005C7BCD" w:rsidP="00272ECA">
      <w:pPr>
        <w:jc w:val="both"/>
        <w:rPr>
          <w:lang w:val="ka-GE"/>
        </w:rPr>
      </w:pPr>
      <w:r>
        <w:rPr>
          <w:lang w:val="ka-GE"/>
        </w:rPr>
        <w:t xml:space="preserve">იდენტობის </w:t>
      </w:r>
      <w:proofErr w:type="spellStart"/>
      <w:r>
        <w:rPr>
          <w:lang w:val="ka-GE"/>
        </w:rPr>
        <w:t>პროვაიდერმა</w:t>
      </w:r>
      <w:proofErr w:type="spellEnd"/>
      <w:r>
        <w:rPr>
          <w:lang w:val="ka-GE"/>
        </w:rPr>
        <w:t xml:space="preserve"> </w:t>
      </w:r>
      <w:r w:rsidRPr="001C46B8">
        <w:rPr>
          <w:b/>
          <w:bCs/>
          <w:lang w:val="ka-GE"/>
        </w:rPr>
        <w:t>არავითარ შემთხვევაში</w:t>
      </w:r>
      <w:r>
        <w:rPr>
          <w:lang w:val="ka-GE"/>
        </w:rPr>
        <w:t xml:space="preserve"> არ უნდა დააბრუნოს მტკიცება შემოწმებული მტკიცებების</w:t>
      </w:r>
      <w:r w:rsidR="001C46B8">
        <w:t xml:space="preserve"> (</w:t>
      </w:r>
      <w:proofErr w:type="spellStart"/>
      <w:r w:rsidR="001C46B8">
        <w:t>verified_claims</w:t>
      </w:r>
      <w:proofErr w:type="spellEnd"/>
      <w:r w:rsidR="001C46B8">
        <w:t>)</w:t>
      </w:r>
      <w:r>
        <w:rPr>
          <w:lang w:val="ka-GE"/>
        </w:rPr>
        <w:t xml:space="preserve"> სიაში, თუ მას თან არ მოაყოლებს სულ მცირე ერთ</w:t>
      </w:r>
      <w:r w:rsidR="001C46B8">
        <w:rPr>
          <w:lang w:val="ka-GE"/>
        </w:rPr>
        <w:t xml:space="preserve"> მტკიცებულებას</w:t>
      </w:r>
      <w:r w:rsidR="000475A9">
        <w:t xml:space="preserve"> (Evidence)</w:t>
      </w:r>
      <w:r w:rsidR="000475A9">
        <w:rPr>
          <w:lang w:val="ka-GE"/>
        </w:rPr>
        <w:t xml:space="preserve"> რომელითაც აღნიშნული მტკიცების „</w:t>
      </w:r>
      <w:proofErr w:type="spellStart"/>
      <w:r w:rsidR="000475A9">
        <w:rPr>
          <w:lang w:val="ka-GE"/>
        </w:rPr>
        <w:t>შემოწმებუ</w:t>
      </w:r>
      <w:r w:rsidR="00154C51">
        <w:rPr>
          <w:lang w:val="ka-GE"/>
        </w:rPr>
        <w:t>ლად</w:t>
      </w:r>
      <w:proofErr w:type="spellEnd"/>
      <w:r w:rsidR="000475A9">
        <w:rPr>
          <w:lang w:val="ka-GE"/>
        </w:rPr>
        <w:t>“</w:t>
      </w:r>
      <w:r w:rsidR="00154C51">
        <w:rPr>
          <w:lang w:val="ka-GE"/>
        </w:rPr>
        <w:t xml:space="preserve"> ჩასათვლელად იხელმძღვანელა</w:t>
      </w:r>
      <w:r>
        <w:rPr>
          <w:lang w:val="ka-GE"/>
        </w:rPr>
        <w:t>.</w:t>
      </w:r>
      <w:r w:rsidR="00154C51">
        <w:rPr>
          <w:lang w:val="ka-GE"/>
        </w:rPr>
        <w:t xml:space="preserve"> </w:t>
      </w:r>
    </w:p>
    <w:p w14:paraId="5BC2A1F4" w14:textId="77777777" w:rsidR="0075732A" w:rsidRDefault="0075732A" w:rsidP="00272ECA">
      <w:pPr>
        <w:jc w:val="both"/>
        <w:rPr>
          <w:lang w:val="ka-GE"/>
        </w:rPr>
      </w:pPr>
    </w:p>
    <w:p w14:paraId="5C57B7E1" w14:textId="5BBE3F8F" w:rsidR="0075732A" w:rsidRDefault="0075732A" w:rsidP="007C4B01">
      <w:pPr>
        <w:pStyle w:val="Heading2"/>
        <w:rPr>
          <w:lang w:val="ka-GE"/>
        </w:rPr>
      </w:pPr>
      <w:bookmarkStart w:id="17" w:name="_Toc121512100"/>
      <w:r>
        <w:rPr>
          <w:lang w:val="ka-GE"/>
        </w:rPr>
        <w:t xml:space="preserve">შემოწმებული მტკიცებების </w:t>
      </w:r>
      <w:r w:rsidR="00AC244A">
        <w:rPr>
          <w:lang w:val="ka-GE"/>
        </w:rPr>
        <w:t>გამოთხოვა</w:t>
      </w:r>
      <w:r>
        <w:rPr>
          <w:lang w:val="ka-GE"/>
        </w:rPr>
        <w:t xml:space="preserve"> </w:t>
      </w:r>
      <w:proofErr w:type="spellStart"/>
      <w:r w:rsidR="007C4B01">
        <w:t>userinfo</w:t>
      </w:r>
      <w:proofErr w:type="spellEnd"/>
      <w:r w:rsidR="007C4B01">
        <w:rPr>
          <w:lang w:val="ka-GE"/>
        </w:rPr>
        <w:t>-ს საშუალებით</w:t>
      </w:r>
      <w:bookmarkEnd w:id="17"/>
    </w:p>
    <w:p w14:paraId="0EB9AF86" w14:textId="7A2E9492" w:rsidR="007C4B01" w:rsidRDefault="00B54257" w:rsidP="005C16DE">
      <w:pPr>
        <w:jc w:val="both"/>
        <w:rPr>
          <w:lang w:val="ka-GE"/>
        </w:rPr>
      </w:pPr>
      <w:r w:rsidRPr="00B54257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იდენტობის პროვაიდერი მხარს უჭერდეს შემოწმებული მტკიცებების გაცემას </w:t>
      </w:r>
      <w:proofErr w:type="spellStart"/>
      <w:r>
        <w:t>userinfo</w:t>
      </w:r>
      <w:proofErr w:type="spellEnd"/>
      <w:r>
        <w:rPr>
          <w:lang w:val="ka-GE"/>
        </w:rPr>
        <w:t xml:space="preserve"> </w:t>
      </w:r>
      <w:proofErr w:type="spellStart"/>
      <w:r>
        <w:rPr>
          <w:lang w:val="ka-GE"/>
        </w:rPr>
        <w:t>ბოლოწერტილის</w:t>
      </w:r>
      <w:proofErr w:type="spellEnd"/>
      <w:r>
        <w:rPr>
          <w:lang w:val="ka-GE"/>
        </w:rPr>
        <w:t xml:space="preserve"> მეშვეობით, როგორც ეს</w:t>
      </w:r>
      <w:r w:rsidR="000C4FAD">
        <w:t xml:space="preserve"> </w:t>
      </w:r>
      <w:sdt>
        <w:sdtPr>
          <w:id w:val="-1293743827"/>
          <w:citation/>
        </w:sdtPr>
        <w:sdtContent>
          <w:r w:rsidR="000C4FAD">
            <w:fldChar w:fldCharType="begin"/>
          </w:r>
          <w:r w:rsidR="001A5E75">
            <w:instrText xml:space="preserve">CITATION OIDCForIA \l 1033 </w:instrText>
          </w:r>
          <w:r w:rsidR="000C4FAD">
            <w:fldChar w:fldCharType="separate"/>
          </w:r>
          <w:r w:rsidR="001A5E75">
            <w:rPr>
              <w:noProof/>
            </w:rPr>
            <w:t>(7)</w:t>
          </w:r>
          <w:r w:rsidR="000C4FAD">
            <w:fldChar w:fldCharType="end"/>
          </w:r>
        </w:sdtContent>
      </w:sdt>
      <w:r w:rsidR="000C4FAD">
        <w:t>-</w:t>
      </w:r>
      <w:r>
        <w:rPr>
          <w:lang w:val="ka-GE"/>
        </w:rPr>
        <w:t>ით არის განსაზღვრული.</w:t>
      </w:r>
    </w:p>
    <w:p w14:paraId="737F1E9D" w14:textId="3559C90D" w:rsidR="005C16DE" w:rsidRDefault="00B54257" w:rsidP="005C16DE">
      <w:pPr>
        <w:jc w:val="both"/>
        <w:rPr>
          <w:lang w:val="ka-GE"/>
        </w:rPr>
      </w:pPr>
      <w:r w:rsidRPr="00B54257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</w:t>
      </w:r>
      <w:proofErr w:type="spellStart"/>
      <w:r>
        <w:t>userinfo</w:t>
      </w:r>
      <w:proofErr w:type="spellEnd"/>
      <w:r>
        <w:rPr>
          <w:lang w:val="ka-GE"/>
        </w:rPr>
        <w:t xml:space="preserve"> </w:t>
      </w:r>
      <w:proofErr w:type="spellStart"/>
      <w:r>
        <w:rPr>
          <w:lang w:val="ka-GE"/>
        </w:rPr>
        <w:t>ბოლოწერტილი</w:t>
      </w:r>
      <w:proofErr w:type="spellEnd"/>
      <w:r w:rsidR="00883307">
        <w:t xml:space="preserve"> </w:t>
      </w:r>
      <w:r w:rsidR="00883307">
        <w:rPr>
          <w:lang w:val="ka-GE"/>
        </w:rPr>
        <w:t>იყოს მხარდაჭერილი და მისი მისამართი მითითებული იყოს</w:t>
      </w:r>
      <w:r w:rsidR="005C16DE">
        <w:rPr>
          <w:lang w:val="ka-GE"/>
        </w:rPr>
        <w:t xml:space="preserve"> იდენტობის პროვაიდერის </w:t>
      </w:r>
      <w:proofErr w:type="spellStart"/>
      <w:r w:rsidR="005C16DE">
        <w:rPr>
          <w:lang w:val="ka-GE"/>
        </w:rPr>
        <w:t>მეტაინფორმაციაში</w:t>
      </w:r>
      <w:proofErr w:type="spellEnd"/>
      <w:r w:rsidR="005C16DE">
        <w:rPr>
          <w:lang w:val="ka-GE"/>
        </w:rPr>
        <w:t xml:space="preserve">, </w:t>
      </w:r>
      <w:sdt>
        <w:sdtPr>
          <w:rPr>
            <w:lang w:val="ka-GE"/>
          </w:rPr>
          <w:id w:val="-802772492"/>
          <w:citation/>
        </w:sdtPr>
        <w:sdtContent>
          <w:r w:rsidR="005C16DE">
            <w:rPr>
              <w:lang w:val="ka-GE"/>
            </w:rPr>
            <w:fldChar w:fldCharType="begin"/>
          </w:r>
          <w:r w:rsidR="005C16DE">
            <w:instrText xml:space="preserve"> CITATION OIDCDisco \l 1033 </w:instrText>
          </w:r>
          <w:r w:rsidR="005C16DE">
            <w:rPr>
              <w:lang w:val="ka-GE"/>
            </w:rPr>
            <w:fldChar w:fldCharType="separate"/>
          </w:r>
          <w:r w:rsidR="00C6051D">
            <w:rPr>
              <w:noProof/>
            </w:rPr>
            <w:t>(8)</w:t>
          </w:r>
          <w:r w:rsidR="005C16DE">
            <w:rPr>
              <w:lang w:val="ka-GE"/>
            </w:rPr>
            <w:fldChar w:fldCharType="end"/>
          </w:r>
        </w:sdtContent>
      </w:sdt>
      <w:r w:rsidR="005C16DE">
        <w:t>-</w:t>
      </w:r>
      <w:r w:rsidR="005C16DE">
        <w:rPr>
          <w:lang w:val="ka-GE"/>
        </w:rPr>
        <w:t>ის მიხედვით</w:t>
      </w:r>
      <w:r w:rsidR="00B37EF1">
        <w:t xml:space="preserve"> (</w:t>
      </w:r>
      <w:r w:rsidR="00B37EF1">
        <w:rPr>
          <w:lang w:val="ka-GE"/>
        </w:rPr>
        <w:t xml:space="preserve">ველი </w:t>
      </w:r>
      <w:proofErr w:type="spellStart"/>
      <w:r w:rsidR="00F646EF" w:rsidRPr="00F646EF">
        <w:rPr>
          <w:lang w:val="ka-GE"/>
        </w:rPr>
        <w:t>userinfo_endpoint</w:t>
      </w:r>
      <w:proofErr w:type="spellEnd"/>
      <w:r w:rsidR="00F646EF">
        <w:rPr>
          <w:lang w:val="ka-GE"/>
        </w:rPr>
        <w:t>)</w:t>
      </w:r>
      <w:r w:rsidR="005C16DE">
        <w:rPr>
          <w:lang w:val="ka-GE"/>
        </w:rPr>
        <w:t xml:space="preserve">. </w:t>
      </w:r>
    </w:p>
    <w:p w14:paraId="510700AB" w14:textId="089BF6EC" w:rsidR="003D0ACD" w:rsidRDefault="00671B3E" w:rsidP="005C16DE">
      <w:pPr>
        <w:jc w:val="both"/>
        <w:rPr>
          <w:lang w:val="ka-GE"/>
        </w:rPr>
      </w:pPr>
      <w:r w:rsidRPr="00671B3E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</w:t>
      </w:r>
      <w:proofErr w:type="spellStart"/>
      <w:r>
        <w:t>userinfo</w:t>
      </w:r>
      <w:proofErr w:type="spellEnd"/>
      <w:r>
        <w:rPr>
          <w:lang w:val="ka-GE"/>
        </w:rPr>
        <w:t xml:space="preserve"> </w:t>
      </w:r>
      <w:proofErr w:type="spellStart"/>
      <w:r>
        <w:rPr>
          <w:lang w:val="ka-GE"/>
        </w:rPr>
        <w:t>ბოლოწერტილის</w:t>
      </w:r>
      <w:proofErr w:type="spellEnd"/>
      <w:r>
        <w:rPr>
          <w:lang w:val="ka-GE"/>
        </w:rPr>
        <w:t xml:space="preserve"> მიერ დაბრუნებული პასუხი იყოს ხელმოწერილი და შესაბამისი ალგორითმი მითითებული იყოს </w:t>
      </w:r>
      <w:proofErr w:type="spellStart"/>
      <w:r>
        <w:rPr>
          <w:lang w:val="ka-GE"/>
        </w:rPr>
        <w:t>მეტაინფორმაციაში</w:t>
      </w:r>
      <w:proofErr w:type="spellEnd"/>
      <w:r>
        <w:rPr>
          <w:lang w:val="ka-GE"/>
        </w:rPr>
        <w:t xml:space="preserve"> </w:t>
      </w:r>
      <w:sdt>
        <w:sdtPr>
          <w:rPr>
            <w:lang w:val="ka-GE"/>
          </w:rPr>
          <w:id w:val="-1671476638"/>
          <w:citation/>
        </w:sdtPr>
        <w:sdtContent>
          <w:r>
            <w:rPr>
              <w:lang w:val="ka-GE"/>
            </w:rPr>
            <w:fldChar w:fldCharType="begin"/>
          </w:r>
          <w:r>
            <w:rPr>
              <w:lang w:val="ka-GE"/>
            </w:rPr>
            <w:instrText xml:space="preserve"> CITATION OIDCDisco \l 1079 </w:instrText>
          </w:r>
          <w:r>
            <w:rPr>
              <w:lang w:val="ka-GE"/>
            </w:rPr>
            <w:fldChar w:fldCharType="separate"/>
          </w:r>
          <w:r w:rsidR="00C6051D">
            <w:rPr>
              <w:noProof/>
              <w:lang w:val="ka-GE"/>
            </w:rPr>
            <w:t>(8)</w:t>
          </w:r>
          <w:r>
            <w:rPr>
              <w:lang w:val="ka-GE"/>
            </w:rPr>
            <w:fldChar w:fldCharType="end"/>
          </w:r>
        </w:sdtContent>
      </w:sdt>
      <w:r>
        <w:rPr>
          <w:lang w:val="ka-GE"/>
        </w:rPr>
        <w:t>-ის მიხედვით</w:t>
      </w:r>
      <w:r w:rsidR="001E4453">
        <w:t xml:space="preserve"> (</w:t>
      </w:r>
      <w:r w:rsidR="001E4453">
        <w:rPr>
          <w:lang w:val="ka-GE"/>
        </w:rPr>
        <w:t xml:space="preserve">ელემენტი </w:t>
      </w:r>
      <w:proofErr w:type="spellStart"/>
      <w:r w:rsidR="001E4453" w:rsidRPr="001E4453">
        <w:rPr>
          <w:lang w:val="ka-GE"/>
        </w:rPr>
        <w:t>userinfo_signing_alg_values_supported</w:t>
      </w:r>
      <w:proofErr w:type="spellEnd"/>
      <w:r w:rsidR="001E4453">
        <w:rPr>
          <w:lang w:val="ka-GE"/>
        </w:rPr>
        <w:t>)</w:t>
      </w:r>
      <w:r>
        <w:rPr>
          <w:lang w:val="ka-GE"/>
        </w:rPr>
        <w:t xml:space="preserve">. </w:t>
      </w:r>
      <w:r w:rsidR="00E97903" w:rsidRPr="00E97903">
        <w:rPr>
          <w:b/>
          <w:bCs/>
          <w:lang w:val="ka-GE"/>
        </w:rPr>
        <w:t>აუცილებელია</w:t>
      </w:r>
      <w:r w:rsidR="00E97903">
        <w:rPr>
          <w:lang w:val="ka-GE"/>
        </w:rPr>
        <w:t xml:space="preserve"> </w:t>
      </w:r>
      <w:proofErr w:type="spellStart"/>
      <w:r w:rsidR="00340CEA">
        <w:t>userinfo</w:t>
      </w:r>
      <w:proofErr w:type="spellEnd"/>
      <w:r w:rsidR="00340CEA">
        <w:rPr>
          <w:lang w:val="ka-GE"/>
        </w:rPr>
        <w:t xml:space="preserve"> </w:t>
      </w:r>
      <w:proofErr w:type="spellStart"/>
      <w:r w:rsidR="00340CEA">
        <w:rPr>
          <w:lang w:val="ka-GE"/>
        </w:rPr>
        <w:t>ბოლოწერტილის</w:t>
      </w:r>
      <w:proofErr w:type="spellEnd"/>
      <w:r w:rsidR="00340CEA">
        <w:rPr>
          <w:lang w:val="ka-GE"/>
        </w:rPr>
        <w:t xml:space="preserve"> მიერ დაბრუნებულ </w:t>
      </w:r>
      <w:r w:rsidR="00340CEA">
        <w:t xml:space="preserve">JWT </w:t>
      </w:r>
      <w:proofErr w:type="spellStart"/>
      <w:r w:rsidR="00340CEA">
        <w:rPr>
          <w:lang w:val="ka-GE"/>
        </w:rPr>
        <w:t>ტოკენის</w:t>
      </w:r>
      <w:proofErr w:type="spellEnd"/>
      <w:r w:rsidR="00340CEA">
        <w:rPr>
          <w:lang w:val="ka-GE"/>
        </w:rPr>
        <w:t xml:space="preserve"> ფორმატის პასუხის სათაურში </w:t>
      </w:r>
      <w:r w:rsidR="00E97903">
        <w:rPr>
          <w:lang w:val="ka-GE"/>
        </w:rPr>
        <w:t>მითითებული იყოს</w:t>
      </w:r>
      <w:r w:rsidR="003D0ACD">
        <w:rPr>
          <w:lang w:val="ka-GE"/>
        </w:rPr>
        <w:t>:</w:t>
      </w:r>
    </w:p>
    <w:p w14:paraId="0AA69AF5" w14:textId="21C114C7" w:rsidR="003D0ACD" w:rsidRDefault="00E97903" w:rsidP="006D5EDC">
      <w:pPr>
        <w:pStyle w:val="ListParagraph"/>
        <w:numPr>
          <w:ilvl w:val="0"/>
          <w:numId w:val="34"/>
        </w:numPr>
        <w:jc w:val="both"/>
      </w:pPr>
      <w:r w:rsidRPr="003D0ACD">
        <w:rPr>
          <w:lang w:val="ka-GE"/>
        </w:rPr>
        <w:t>ერთ-ერთი შემდეგი ალგორითმი: RS256, RS512, ES256, ES512, PS256, PS512.</w:t>
      </w:r>
      <w:r w:rsidR="005E585A">
        <w:t xml:space="preserve"> </w:t>
      </w:r>
    </w:p>
    <w:p w14:paraId="5BECF2C1" w14:textId="2C792989" w:rsidR="00671B3E" w:rsidRPr="003D0ACD" w:rsidRDefault="00960854" w:rsidP="006D5EDC">
      <w:pPr>
        <w:pStyle w:val="ListParagraph"/>
        <w:numPr>
          <w:ilvl w:val="0"/>
          <w:numId w:val="34"/>
        </w:numPr>
        <w:jc w:val="both"/>
        <w:rPr>
          <w:lang w:val="ka-GE"/>
        </w:rPr>
      </w:pPr>
      <w:r>
        <w:t>kid</w:t>
      </w:r>
      <w:r>
        <w:rPr>
          <w:lang w:val="ka-GE"/>
        </w:rPr>
        <w:t xml:space="preserve"> ატრიბუტი </w:t>
      </w:r>
      <w:r w:rsidR="00E709C5">
        <w:rPr>
          <w:lang w:val="ka-GE"/>
        </w:rPr>
        <w:t>რომლითაც</w:t>
      </w:r>
      <w:r w:rsidR="006258D9">
        <w:rPr>
          <w:lang w:val="ka-GE"/>
        </w:rPr>
        <w:t xml:space="preserve"> </w:t>
      </w:r>
      <w:r w:rsidR="00E709C5">
        <w:rPr>
          <w:lang w:val="ka-GE"/>
        </w:rPr>
        <w:t xml:space="preserve">მოხდება </w:t>
      </w:r>
      <w:r w:rsidR="00D67BB5">
        <w:rPr>
          <w:lang w:val="ka-GE"/>
        </w:rPr>
        <w:t xml:space="preserve">იდენტობის პროვაიდერის </w:t>
      </w:r>
      <w:proofErr w:type="spellStart"/>
      <w:r w:rsidR="00D67BB5">
        <w:rPr>
          <w:lang w:val="ka-GE"/>
        </w:rPr>
        <w:t>მეტაინფორმაციაში</w:t>
      </w:r>
      <w:proofErr w:type="spellEnd"/>
      <w:r w:rsidR="00D67BB5">
        <w:rPr>
          <w:lang w:val="ka-GE"/>
        </w:rPr>
        <w:t xml:space="preserve"> მითითებული გასაღებების სიმრავლეში (</w:t>
      </w:r>
      <w:r w:rsidR="00270AA0">
        <w:rPr>
          <w:lang w:val="ka-GE"/>
        </w:rPr>
        <w:t xml:space="preserve">ელემენტი </w:t>
      </w:r>
      <w:proofErr w:type="spellStart"/>
      <w:r w:rsidR="00270AA0" w:rsidRPr="00270AA0">
        <w:rPr>
          <w:lang w:val="ka-GE"/>
        </w:rPr>
        <w:t>jwks_uri</w:t>
      </w:r>
      <w:proofErr w:type="spellEnd"/>
      <w:r w:rsidR="00270AA0">
        <w:rPr>
          <w:lang w:val="ka-GE"/>
        </w:rPr>
        <w:t>) ხელმოწერის გასაღების იდენტიფიცირება.</w:t>
      </w:r>
      <w:r w:rsidR="006258D9">
        <w:rPr>
          <w:lang w:val="ka-GE"/>
        </w:rPr>
        <w:t xml:space="preserve"> </w:t>
      </w:r>
      <w:commentRangeStart w:id="18"/>
      <w:r w:rsidR="006258D9" w:rsidRPr="006D5EDC">
        <w:rPr>
          <w:b/>
          <w:bCs/>
          <w:lang w:val="ka-GE"/>
        </w:rPr>
        <w:t>უმჯობესია</w:t>
      </w:r>
      <w:commentRangeEnd w:id="18"/>
      <w:r w:rsidR="006258D9" w:rsidRPr="006D5EDC">
        <w:rPr>
          <w:rStyle w:val="CommentReference"/>
          <w:b/>
          <w:bCs/>
        </w:rPr>
        <w:commentReference w:id="18"/>
      </w:r>
      <w:r w:rsidR="006258D9">
        <w:rPr>
          <w:lang w:val="ka-GE"/>
        </w:rPr>
        <w:t xml:space="preserve"> </w:t>
      </w:r>
      <w:r w:rsidR="00C34327">
        <w:rPr>
          <w:lang w:val="ka-GE"/>
        </w:rPr>
        <w:t xml:space="preserve">ხელმოწერისთვის გამოიყენებოდეს </w:t>
      </w:r>
      <w:r w:rsidR="00BA39AB">
        <w:rPr>
          <w:lang w:val="ka-GE"/>
        </w:rPr>
        <w:t>დახურული გასაღები, რომლის შესაბამის ღია გასაღებზეც გაცემულია</w:t>
      </w:r>
      <w:r w:rsidR="00C34327">
        <w:rPr>
          <w:lang w:val="ka-GE"/>
        </w:rPr>
        <w:t xml:space="preserve"> </w:t>
      </w:r>
      <w:r w:rsidR="00FC3B7B">
        <w:rPr>
          <w:lang w:val="ka-GE"/>
        </w:rPr>
        <w:t xml:space="preserve">ელექტრონული შტამპის სერტიფიკატი </w:t>
      </w:r>
      <w:r w:rsidR="00FC3B7B" w:rsidRPr="000D60EB">
        <w:rPr>
          <w:lang w:val="ka-GE"/>
        </w:rPr>
        <w:t xml:space="preserve"> </w:t>
      </w:r>
      <w:sdt>
        <w:sdtPr>
          <w:rPr>
            <w:lang w:val="ka-GE"/>
          </w:rPr>
          <w:id w:val="1022748273"/>
          <w:citation/>
        </w:sdtPr>
        <w:sdtContent>
          <w:r w:rsidR="00FC3B7B" w:rsidRPr="000D60EB">
            <w:rPr>
              <w:lang w:val="ka-GE"/>
            </w:rPr>
            <w:fldChar w:fldCharType="begin"/>
          </w:r>
          <w:r w:rsidR="00FC3B7B" w:rsidRPr="000D60EB">
            <w:rPr>
              <w:lang w:val="ka-GE"/>
            </w:rPr>
            <w:instrText xml:space="preserve"> CITATION XS2AGEO \l 1079 </w:instrText>
          </w:r>
          <w:r w:rsidR="00FC3B7B" w:rsidRPr="000D60EB">
            <w:rPr>
              <w:lang w:val="ka-GE"/>
            </w:rPr>
            <w:fldChar w:fldCharType="separate"/>
          </w:r>
          <w:r w:rsidR="00FC3B7B">
            <w:rPr>
              <w:noProof/>
              <w:lang w:val="ka-GE"/>
            </w:rPr>
            <w:t>(10)</w:t>
          </w:r>
          <w:r w:rsidR="00FC3B7B" w:rsidRPr="000D60EB">
            <w:rPr>
              <w:lang w:val="ka-GE"/>
            </w:rPr>
            <w:fldChar w:fldCharType="end"/>
          </w:r>
        </w:sdtContent>
      </w:sdt>
      <w:r w:rsidR="00FC3B7B" w:rsidRPr="000D60EB">
        <w:rPr>
          <w:lang w:val="ka-GE"/>
        </w:rPr>
        <w:t xml:space="preserve"> და </w:t>
      </w:r>
      <w:sdt>
        <w:sdtPr>
          <w:rPr>
            <w:lang w:val="ka-GE"/>
          </w:rPr>
          <w:id w:val="-387101886"/>
          <w:citation/>
        </w:sdtPr>
        <w:sdtContent>
          <w:r w:rsidR="00FC3B7B" w:rsidRPr="000D60EB">
            <w:rPr>
              <w:lang w:val="ka-GE"/>
            </w:rPr>
            <w:fldChar w:fldCharType="begin"/>
          </w:r>
          <w:r w:rsidR="00FC3B7B" w:rsidRPr="000D60EB">
            <w:rPr>
              <w:lang w:val="ka-GE"/>
            </w:rPr>
            <w:instrText xml:space="preserve"> CITATION OFGEIAA \l 1079 </w:instrText>
          </w:r>
          <w:r w:rsidR="00FC3B7B" w:rsidRPr="000D60EB">
            <w:rPr>
              <w:lang w:val="ka-GE"/>
            </w:rPr>
            <w:fldChar w:fldCharType="separate"/>
          </w:r>
          <w:r w:rsidR="00FC3B7B">
            <w:rPr>
              <w:noProof/>
              <w:lang w:val="ka-GE"/>
            </w:rPr>
            <w:t>(11)</w:t>
          </w:r>
          <w:r w:rsidR="00FC3B7B" w:rsidRPr="000D60EB">
            <w:rPr>
              <w:lang w:val="ka-GE"/>
            </w:rPr>
            <w:fldChar w:fldCharType="end"/>
          </w:r>
        </w:sdtContent>
      </w:sdt>
      <w:r w:rsidR="00FC3B7B" w:rsidRPr="000D60EB">
        <w:rPr>
          <w:lang w:val="ka-GE"/>
        </w:rPr>
        <w:t xml:space="preserve"> დოკუმენტებთან თავსებადობის მიზნებისათვის</w:t>
      </w:r>
    </w:p>
    <w:p w14:paraId="74ADB5E8" w14:textId="490B0AB4" w:rsidR="00E97903" w:rsidRPr="008E4EB7" w:rsidRDefault="00E77902" w:rsidP="005C16DE">
      <w:pPr>
        <w:jc w:val="both"/>
        <w:rPr>
          <w:lang w:val="ka-GE"/>
        </w:rPr>
      </w:pPr>
      <w:r>
        <w:rPr>
          <w:lang w:val="ka-GE"/>
        </w:rPr>
        <w:t xml:space="preserve">იდენტობის </w:t>
      </w:r>
      <w:proofErr w:type="spellStart"/>
      <w:r>
        <w:rPr>
          <w:lang w:val="ka-GE"/>
        </w:rPr>
        <w:t>პროვაიდერმა</w:t>
      </w:r>
      <w:proofErr w:type="spellEnd"/>
      <w:r>
        <w:rPr>
          <w:lang w:val="ka-GE"/>
        </w:rPr>
        <w:t xml:space="preserve"> </w:t>
      </w:r>
      <w:r w:rsidRPr="006E068E">
        <w:rPr>
          <w:b/>
          <w:bCs/>
          <w:lang w:val="ka-GE"/>
        </w:rPr>
        <w:t>არავითარ შემთხვევაში</w:t>
      </w:r>
      <w:r>
        <w:rPr>
          <w:b/>
          <w:bCs/>
          <w:lang w:val="ka-GE"/>
        </w:rPr>
        <w:t xml:space="preserve"> </w:t>
      </w:r>
      <w:r>
        <w:rPr>
          <w:lang w:val="ka-GE"/>
        </w:rPr>
        <w:t xml:space="preserve">არ უნდა გახადოს სავალდებულო წესად </w:t>
      </w:r>
      <w:proofErr w:type="spellStart"/>
      <w:r w:rsidR="008E4EB7">
        <w:t>userinfo</w:t>
      </w:r>
      <w:proofErr w:type="spellEnd"/>
      <w:r w:rsidR="008E4EB7">
        <w:rPr>
          <w:lang w:val="ka-GE"/>
        </w:rPr>
        <w:t xml:space="preserve"> </w:t>
      </w:r>
      <w:proofErr w:type="spellStart"/>
      <w:r w:rsidR="008E4EB7">
        <w:rPr>
          <w:lang w:val="ka-GE"/>
        </w:rPr>
        <w:t>ბოლოწერტილი</w:t>
      </w:r>
      <w:r>
        <w:rPr>
          <w:lang w:val="ka-GE"/>
        </w:rPr>
        <w:t>ს</w:t>
      </w:r>
      <w:proofErr w:type="spellEnd"/>
      <w:r w:rsidR="008E4EB7">
        <w:rPr>
          <w:lang w:val="ka-GE"/>
        </w:rPr>
        <w:t xml:space="preserve"> მიერ დაბრუნებული პასუხი</w:t>
      </w:r>
      <w:r>
        <w:rPr>
          <w:lang w:val="ka-GE"/>
        </w:rPr>
        <w:t>ს</w:t>
      </w:r>
      <w:r w:rsidR="008E4EB7">
        <w:rPr>
          <w:lang w:val="ka-GE"/>
        </w:rPr>
        <w:t xml:space="preserve"> </w:t>
      </w:r>
      <w:proofErr w:type="spellStart"/>
      <w:r w:rsidR="008E4EB7">
        <w:rPr>
          <w:lang w:val="ka-GE"/>
        </w:rPr>
        <w:t>დაშიფრ</w:t>
      </w:r>
      <w:r>
        <w:rPr>
          <w:lang w:val="ka-GE"/>
        </w:rPr>
        <w:t>ვა</w:t>
      </w:r>
      <w:proofErr w:type="spellEnd"/>
      <w:r>
        <w:rPr>
          <w:lang w:val="ka-GE"/>
        </w:rPr>
        <w:t>:</w:t>
      </w:r>
      <w:r w:rsidR="008077CD">
        <w:rPr>
          <w:lang w:val="ka-GE"/>
        </w:rPr>
        <w:t xml:space="preserve">  </w:t>
      </w:r>
      <w:r w:rsidR="00693FB0" w:rsidRPr="00693FB0">
        <w:rPr>
          <w:b/>
          <w:bCs/>
          <w:lang w:val="ka-GE"/>
        </w:rPr>
        <w:t>აუცილებელია</w:t>
      </w:r>
      <w:r w:rsidR="00693FB0">
        <w:rPr>
          <w:lang w:val="ka-GE"/>
        </w:rPr>
        <w:t>, იდენტობის პროვაიდერი მხარს უჭერდეს მის დაბრუნებას დაუშიფრავი სახით</w:t>
      </w:r>
      <w:r>
        <w:rPr>
          <w:lang w:val="ka-GE"/>
        </w:rPr>
        <w:t xml:space="preserve">, </w:t>
      </w:r>
      <w:r w:rsidRPr="006E068E">
        <w:rPr>
          <w:b/>
          <w:bCs/>
          <w:lang w:val="ka-GE"/>
        </w:rPr>
        <w:t>შესაძლოა</w:t>
      </w:r>
      <w:r>
        <w:rPr>
          <w:lang w:val="ka-GE"/>
        </w:rPr>
        <w:t xml:space="preserve"> იგი მხარს უჭერდეს </w:t>
      </w:r>
      <w:proofErr w:type="spellStart"/>
      <w:r>
        <w:rPr>
          <w:lang w:val="ka-GE"/>
        </w:rPr>
        <w:t>შიფრაციას</w:t>
      </w:r>
      <w:proofErr w:type="spellEnd"/>
      <w:r>
        <w:rPr>
          <w:lang w:val="ka-GE"/>
        </w:rPr>
        <w:t xml:space="preserve"> როგორც ინფორმაციის დაცვის </w:t>
      </w:r>
      <w:proofErr w:type="spellStart"/>
      <w:r>
        <w:rPr>
          <w:lang w:val="ka-GE"/>
        </w:rPr>
        <w:t>არააუცილებელ</w:t>
      </w:r>
      <w:proofErr w:type="spellEnd"/>
      <w:r>
        <w:rPr>
          <w:lang w:val="ka-GE"/>
        </w:rPr>
        <w:t xml:space="preserve">, დამატებით ზომას (მაგ. </w:t>
      </w:r>
      <w:r w:rsidR="008B5BC5">
        <w:rPr>
          <w:lang w:val="ka-GE"/>
        </w:rPr>
        <w:t xml:space="preserve">დაყრდნობილ მხარესთან შეთანხმებით და მარეგულირებელი კანონმდებლობის დაცვით, </w:t>
      </w:r>
      <w:r>
        <w:rPr>
          <w:lang w:val="ka-GE"/>
        </w:rPr>
        <w:t>განსაკუთრებული კატეგორიის პერსონალური მონაცემების დაბრუნების შემთხვევაში, რომლებიც ამ დოკუმენტით არ რეგულირდება)</w:t>
      </w:r>
      <w:r w:rsidR="008E4EB7">
        <w:rPr>
          <w:lang w:val="ka-GE"/>
        </w:rPr>
        <w:t>.</w:t>
      </w:r>
    </w:p>
    <w:p w14:paraId="4C1E78AB" w14:textId="77777777" w:rsidR="00F36924" w:rsidRDefault="00F36924" w:rsidP="007C4B01">
      <w:pPr>
        <w:rPr>
          <w:lang w:val="ka-GE"/>
        </w:rPr>
      </w:pPr>
    </w:p>
    <w:p w14:paraId="30184DA6" w14:textId="4D5CEBDE" w:rsidR="0086161F" w:rsidRDefault="00F36924" w:rsidP="0086161F">
      <w:pPr>
        <w:pStyle w:val="Heading2"/>
        <w:rPr>
          <w:lang w:val="ka-GE"/>
        </w:rPr>
      </w:pPr>
      <w:bookmarkStart w:id="19" w:name="_Toc121512101"/>
      <w:r>
        <w:rPr>
          <w:lang w:val="ka-GE"/>
        </w:rPr>
        <w:lastRenderedPageBreak/>
        <w:t xml:space="preserve">შემოწმებული მტკიცებების </w:t>
      </w:r>
      <w:r w:rsidR="00AC244A">
        <w:rPr>
          <w:lang w:val="ka-GE"/>
        </w:rPr>
        <w:t>გამოთხოვა</w:t>
      </w:r>
      <w:r>
        <w:rPr>
          <w:lang w:val="ka-GE"/>
        </w:rPr>
        <w:t xml:space="preserve"> </w:t>
      </w:r>
      <w:r w:rsidR="000B6959">
        <w:t>ID T</w:t>
      </w:r>
      <w:r w:rsidR="0086161F">
        <w:t>oken</w:t>
      </w:r>
      <w:r w:rsidR="0086161F">
        <w:rPr>
          <w:lang w:val="ka-GE"/>
        </w:rPr>
        <w:t xml:space="preserve"> - საშუალებით</w:t>
      </w:r>
      <w:bookmarkEnd w:id="19"/>
    </w:p>
    <w:p w14:paraId="1ECF62AC" w14:textId="31A5869B" w:rsidR="00615DC4" w:rsidRPr="00615DC4" w:rsidRDefault="00615DC4" w:rsidP="00747C1A">
      <w:pPr>
        <w:jc w:val="both"/>
        <w:rPr>
          <w:lang w:val="ka-GE"/>
        </w:rPr>
      </w:pPr>
      <w:r w:rsidRPr="00326A96">
        <w:rPr>
          <w:b/>
          <w:bCs/>
          <w:lang w:val="ka-GE"/>
        </w:rPr>
        <w:t>შესაძლოა</w:t>
      </w:r>
      <w:r>
        <w:rPr>
          <w:lang w:val="ka-GE"/>
        </w:rPr>
        <w:t xml:space="preserve"> იდენტობის </w:t>
      </w:r>
      <w:proofErr w:type="spellStart"/>
      <w:r>
        <w:rPr>
          <w:lang w:val="ka-GE"/>
        </w:rPr>
        <w:t>პროვაიდერმა</w:t>
      </w:r>
      <w:proofErr w:type="spellEnd"/>
      <w:r>
        <w:rPr>
          <w:lang w:val="ka-GE"/>
        </w:rPr>
        <w:t xml:space="preserve"> მხარი დაუჭიროს შემოწმებული მტკიცებების გამოთხოვას </w:t>
      </w:r>
      <w:r>
        <w:t>ID Token</w:t>
      </w:r>
      <w:r>
        <w:rPr>
          <w:lang w:val="ka-GE"/>
        </w:rPr>
        <w:t xml:space="preserve">-ის საშუალებით, როგორც ეს აღწერილია </w:t>
      </w:r>
      <w:sdt>
        <w:sdtPr>
          <w:rPr>
            <w:lang w:val="ka-GE"/>
          </w:rPr>
          <w:id w:val="902720118"/>
          <w:citation/>
        </w:sdtPr>
        <w:sdtContent>
          <w:r w:rsidR="00326A96">
            <w:rPr>
              <w:lang w:val="ka-GE"/>
            </w:rPr>
            <w:fldChar w:fldCharType="begin"/>
          </w:r>
          <w:r w:rsidR="001A5E75">
            <w:rPr>
              <w:lang w:val="ka-GE"/>
            </w:rPr>
            <w:instrText xml:space="preserve">CITATION OIDCForIA \l 1079 </w:instrText>
          </w:r>
          <w:r w:rsidR="00326A96">
            <w:rPr>
              <w:lang w:val="ka-GE"/>
            </w:rPr>
            <w:fldChar w:fldCharType="separate"/>
          </w:r>
          <w:r w:rsidR="001A5E75">
            <w:rPr>
              <w:noProof/>
              <w:lang w:val="ka-GE"/>
            </w:rPr>
            <w:t>(7)</w:t>
          </w:r>
          <w:r w:rsidR="00326A96">
            <w:rPr>
              <w:lang w:val="ka-GE"/>
            </w:rPr>
            <w:fldChar w:fldCharType="end"/>
          </w:r>
        </w:sdtContent>
      </w:sdt>
      <w:r w:rsidR="00326A96">
        <w:rPr>
          <w:lang w:val="ka-GE"/>
        </w:rPr>
        <w:t>-ით.</w:t>
      </w:r>
    </w:p>
    <w:p w14:paraId="4D66C0ED" w14:textId="24B23E44" w:rsidR="00100072" w:rsidRDefault="00AC244A" w:rsidP="00100072">
      <w:pPr>
        <w:jc w:val="both"/>
        <w:rPr>
          <w:lang w:val="ka-GE"/>
        </w:rPr>
      </w:pPr>
      <w:r>
        <w:rPr>
          <w:lang w:val="ka-GE"/>
        </w:rPr>
        <w:t>შემოწმებული მტკიცებების გაცემის მხარდაჭერა</w:t>
      </w:r>
      <w:r w:rsidR="000B6959">
        <w:rPr>
          <w:lang w:val="ka-GE"/>
        </w:rPr>
        <w:t xml:space="preserve"> </w:t>
      </w:r>
      <w:r w:rsidR="000B6959">
        <w:t>ID Token</w:t>
      </w:r>
      <w:r w:rsidR="000B6959">
        <w:rPr>
          <w:lang w:val="ka-GE"/>
        </w:rPr>
        <w:t xml:space="preserve">-ის საშუალებით </w:t>
      </w:r>
      <w:r w:rsidR="000B6959" w:rsidRPr="000B6959">
        <w:rPr>
          <w:b/>
          <w:bCs/>
          <w:lang w:val="ka-GE"/>
        </w:rPr>
        <w:t>არარეკომენდებულია</w:t>
      </w:r>
      <w:r w:rsidR="00326A96">
        <w:rPr>
          <w:lang w:val="ka-GE"/>
        </w:rPr>
        <w:t xml:space="preserve">. თუ იდენტობის პროვაიდერს სურს აღნიშნულის მხარდაჭერა, </w:t>
      </w:r>
      <w:r w:rsidR="00326A96" w:rsidRPr="00100072">
        <w:rPr>
          <w:b/>
          <w:bCs/>
          <w:lang w:val="ka-GE"/>
        </w:rPr>
        <w:t>უმჯობესია</w:t>
      </w:r>
      <w:r w:rsidR="00326A96">
        <w:rPr>
          <w:lang w:val="ka-GE"/>
        </w:rPr>
        <w:t xml:space="preserve"> მან შემოწმებული მტკიცებები </w:t>
      </w:r>
      <w:r w:rsidR="00100072">
        <w:rPr>
          <w:lang w:val="ka-GE"/>
        </w:rPr>
        <w:t xml:space="preserve">დაამატოს </w:t>
      </w:r>
      <w:r w:rsidR="00100072">
        <w:t>ID Token</w:t>
      </w:r>
      <w:r w:rsidR="00100072">
        <w:rPr>
          <w:lang w:val="ka-GE"/>
        </w:rPr>
        <w:t>-ს, თუ დაკმაყოფილებულია ერთი პირობა მაინც:</w:t>
      </w:r>
    </w:p>
    <w:p w14:paraId="033F1005" w14:textId="00241285" w:rsidR="00B54257" w:rsidRPr="000F725A" w:rsidRDefault="00747C1A" w:rsidP="000F725A">
      <w:pPr>
        <w:pStyle w:val="ListParagraph"/>
        <w:numPr>
          <w:ilvl w:val="0"/>
          <w:numId w:val="7"/>
        </w:numPr>
        <w:jc w:val="both"/>
      </w:pPr>
      <w:proofErr w:type="spellStart"/>
      <w:r w:rsidRPr="000F725A">
        <w:rPr>
          <w:lang w:val="ka-GE"/>
        </w:rPr>
        <w:t>ტოკენის</w:t>
      </w:r>
      <w:proofErr w:type="spellEnd"/>
      <w:r w:rsidRPr="000F725A">
        <w:rPr>
          <w:lang w:val="ka-GE"/>
        </w:rPr>
        <w:t xml:space="preserve"> გასაცემად გამოყენებულია </w:t>
      </w:r>
      <w:r w:rsidR="00080895">
        <w:rPr>
          <w:lang w:val="ka-GE"/>
        </w:rPr>
        <w:t>„ავტორიზაციის კოდის“</w:t>
      </w:r>
      <w:r w:rsidRPr="000F725A">
        <w:rPr>
          <w:lang w:val="ka-GE"/>
        </w:rPr>
        <w:t xml:space="preserve"> თანმიმდევრობა</w:t>
      </w:r>
      <w:r w:rsidR="00080895">
        <w:rPr>
          <w:lang w:val="ka-GE"/>
        </w:rPr>
        <w:t xml:space="preserve"> </w:t>
      </w:r>
      <w:r w:rsidR="00080895">
        <w:rPr>
          <w:lang w:val="ka-GE"/>
        </w:rPr>
        <w:fldChar w:fldCharType="begin"/>
      </w:r>
      <w:r w:rsidR="00080895">
        <w:rPr>
          <w:lang w:val="ka-GE"/>
        </w:rPr>
        <w:instrText xml:space="preserve"> REF _Ref121308863 \r \h </w:instrText>
      </w:r>
      <w:r w:rsidR="00080895">
        <w:rPr>
          <w:lang w:val="ka-GE"/>
        </w:rPr>
      </w:r>
      <w:r w:rsidR="00080895">
        <w:rPr>
          <w:lang w:val="ka-GE"/>
        </w:rPr>
        <w:fldChar w:fldCharType="separate"/>
      </w:r>
      <w:r w:rsidR="00080895">
        <w:rPr>
          <w:lang w:val="ka-GE"/>
        </w:rPr>
        <w:t>10.1</w:t>
      </w:r>
      <w:r w:rsidR="00080895">
        <w:rPr>
          <w:lang w:val="ka-GE"/>
        </w:rPr>
        <w:fldChar w:fldCharType="end"/>
      </w:r>
      <w:r w:rsidR="00080895">
        <w:rPr>
          <w:lang w:val="ka-GE"/>
        </w:rPr>
        <w:t xml:space="preserve"> მიხედვით, კლიენტის </w:t>
      </w:r>
      <w:proofErr w:type="spellStart"/>
      <w:r w:rsidR="00080895">
        <w:rPr>
          <w:lang w:val="ka-GE"/>
        </w:rPr>
        <w:t>ინიციირებული</w:t>
      </w:r>
      <w:proofErr w:type="spellEnd"/>
      <w:r w:rsidR="00080895">
        <w:rPr>
          <w:lang w:val="ka-GE"/>
        </w:rPr>
        <w:t xml:space="preserve"> შემოვლითი </w:t>
      </w:r>
      <w:proofErr w:type="spellStart"/>
      <w:r w:rsidR="00080895">
        <w:rPr>
          <w:lang w:val="ka-GE"/>
        </w:rPr>
        <w:t>ავთენტიფიკაციის</w:t>
      </w:r>
      <w:proofErr w:type="spellEnd"/>
      <w:r w:rsidR="00080895">
        <w:rPr>
          <w:lang w:val="ka-GE"/>
        </w:rPr>
        <w:t xml:space="preserve"> თანმიმდევრობა </w:t>
      </w:r>
      <w:r w:rsidR="00552C4D">
        <w:rPr>
          <w:lang w:val="ka-GE"/>
        </w:rPr>
        <w:fldChar w:fldCharType="begin"/>
      </w:r>
      <w:r w:rsidR="00552C4D">
        <w:rPr>
          <w:lang w:val="ka-GE"/>
        </w:rPr>
        <w:instrText xml:space="preserve"> REF _Ref121309841 \r \h </w:instrText>
      </w:r>
      <w:r w:rsidR="00552C4D">
        <w:rPr>
          <w:lang w:val="ka-GE"/>
        </w:rPr>
      </w:r>
      <w:r w:rsidR="00552C4D">
        <w:rPr>
          <w:lang w:val="ka-GE"/>
        </w:rPr>
        <w:fldChar w:fldCharType="separate"/>
      </w:r>
      <w:r w:rsidR="00552C4D">
        <w:rPr>
          <w:lang w:val="ka-GE"/>
        </w:rPr>
        <w:t>10.2</w:t>
      </w:r>
      <w:r w:rsidR="00552C4D">
        <w:rPr>
          <w:lang w:val="ka-GE"/>
        </w:rPr>
        <w:fldChar w:fldCharType="end"/>
      </w:r>
      <w:r w:rsidR="00552C4D">
        <w:rPr>
          <w:lang w:val="ka-GE"/>
        </w:rPr>
        <w:t xml:space="preserve"> მიხედვით</w:t>
      </w:r>
      <w:r w:rsidR="00080895">
        <w:rPr>
          <w:lang w:val="ka-GE"/>
        </w:rPr>
        <w:t xml:space="preserve"> ან ხელსაწყოს კოდის </w:t>
      </w:r>
      <w:proofErr w:type="spellStart"/>
      <w:r w:rsidR="00080895">
        <w:rPr>
          <w:lang w:val="ka-GE"/>
        </w:rPr>
        <w:t>თანმივდევრობა</w:t>
      </w:r>
      <w:proofErr w:type="spellEnd"/>
      <w:r w:rsidR="00A44ED5">
        <w:rPr>
          <w:lang w:val="ka-GE"/>
        </w:rPr>
        <w:t xml:space="preserve"> </w:t>
      </w:r>
      <w:r w:rsidR="00981BEB">
        <w:rPr>
          <w:lang w:val="ka-GE"/>
        </w:rPr>
        <w:fldChar w:fldCharType="begin"/>
      </w:r>
      <w:r w:rsidR="00981BEB">
        <w:rPr>
          <w:lang w:val="ka-GE"/>
        </w:rPr>
        <w:instrText xml:space="preserve"> REF _Ref121309905 \r \h </w:instrText>
      </w:r>
      <w:r w:rsidR="00981BEB">
        <w:rPr>
          <w:lang w:val="ka-GE"/>
        </w:rPr>
      </w:r>
      <w:r w:rsidR="00981BEB">
        <w:rPr>
          <w:lang w:val="ka-GE"/>
        </w:rPr>
        <w:fldChar w:fldCharType="separate"/>
      </w:r>
      <w:r w:rsidR="00981BEB">
        <w:rPr>
          <w:lang w:val="ka-GE"/>
        </w:rPr>
        <w:t>10.3</w:t>
      </w:r>
      <w:r w:rsidR="00981BEB">
        <w:rPr>
          <w:lang w:val="ka-GE"/>
        </w:rPr>
        <w:fldChar w:fldCharType="end"/>
      </w:r>
      <w:r w:rsidR="0086161F" w:rsidRPr="000F725A">
        <w:rPr>
          <w:lang w:val="ka-GE"/>
        </w:rPr>
        <w:t xml:space="preserve"> </w:t>
      </w:r>
      <w:r w:rsidR="00B54257" w:rsidRPr="000F725A">
        <w:rPr>
          <w:lang w:val="ka-GE"/>
        </w:rPr>
        <w:t xml:space="preserve"> </w:t>
      </w:r>
    </w:p>
    <w:p w14:paraId="33826A64" w14:textId="6DAF42BC" w:rsidR="000F725A" w:rsidRPr="00A66EF6" w:rsidRDefault="000F725A" w:rsidP="000F725A">
      <w:pPr>
        <w:pStyle w:val="ListParagraph"/>
        <w:numPr>
          <w:ilvl w:val="0"/>
          <w:numId w:val="7"/>
        </w:numPr>
        <w:jc w:val="both"/>
      </w:pPr>
      <w:r>
        <w:t>ID Token</w:t>
      </w:r>
      <w:r>
        <w:rPr>
          <w:lang w:val="ka-GE"/>
        </w:rPr>
        <w:t xml:space="preserve"> დაშიფრულია</w:t>
      </w:r>
    </w:p>
    <w:p w14:paraId="31DA590D" w14:textId="77777777" w:rsidR="0075732A" w:rsidRPr="0075732A" w:rsidRDefault="0075732A" w:rsidP="00272ECA">
      <w:pPr>
        <w:jc w:val="both"/>
        <w:rPr>
          <w:lang w:val="ka-GE"/>
        </w:rPr>
      </w:pPr>
    </w:p>
    <w:p w14:paraId="3443FD61" w14:textId="7D4A3B03" w:rsidR="007121A3" w:rsidRDefault="004F3DCF" w:rsidP="004F3DCF">
      <w:pPr>
        <w:pStyle w:val="Heading2"/>
        <w:rPr>
          <w:lang w:val="ka-GE"/>
        </w:rPr>
      </w:pPr>
      <w:bookmarkStart w:id="20" w:name="_Ref121495835"/>
      <w:bookmarkStart w:id="21" w:name="_Toc121512102"/>
      <w:r>
        <w:rPr>
          <w:lang w:val="ka-GE"/>
        </w:rPr>
        <w:t>ნდობის ჩარჩო</w:t>
      </w:r>
      <w:bookmarkEnd w:id="20"/>
      <w:bookmarkEnd w:id="21"/>
    </w:p>
    <w:p w14:paraId="574EB4E8" w14:textId="145E2B79" w:rsidR="004F3DCF" w:rsidRDefault="004F3DCF" w:rsidP="00272ECA">
      <w:pPr>
        <w:jc w:val="both"/>
        <w:rPr>
          <w:lang w:val="ka-GE"/>
        </w:rPr>
      </w:pPr>
      <w:r w:rsidRPr="008E41FB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</w:t>
      </w:r>
      <w:r w:rsidR="008E41FB">
        <w:rPr>
          <w:lang w:val="ka-GE"/>
        </w:rPr>
        <w:t>იდენტობის პროვაიდერი მხარს უჭერდეს</w:t>
      </w:r>
      <w:r>
        <w:rPr>
          <w:lang w:val="ka-GE"/>
        </w:rPr>
        <w:t xml:space="preserve"> ნდობის ჩარჩო</w:t>
      </w:r>
      <w:r w:rsidR="008E41FB">
        <w:rPr>
          <w:lang w:val="ka-GE"/>
        </w:rPr>
        <w:t>ს</w:t>
      </w:r>
      <w:r>
        <w:rPr>
          <w:lang w:val="ka-GE"/>
        </w:rPr>
        <w:t xml:space="preserve"> დასახელებით </w:t>
      </w:r>
      <w:proofErr w:type="spellStart"/>
      <w:r>
        <w:t>ge_aml</w:t>
      </w:r>
      <w:proofErr w:type="spellEnd"/>
      <w:r w:rsidR="00180265">
        <w:t xml:space="preserve">, </w:t>
      </w:r>
      <w:r w:rsidR="00180265">
        <w:rPr>
          <w:lang w:val="ka-GE"/>
        </w:rPr>
        <w:t xml:space="preserve">რომელიც გულისხმობს იმას, რომ </w:t>
      </w:r>
      <w:r w:rsidR="008E41FB">
        <w:rPr>
          <w:lang w:val="ka-GE"/>
        </w:rPr>
        <w:t xml:space="preserve">მტკიცებების </w:t>
      </w:r>
      <w:r w:rsidR="0080086A">
        <w:rPr>
          <w:lang w:val="ka-GE"/>
        </w:rPr>
        <w:t>შემოწმებ</w:t>
      </w:r>
      <w:r w:rsidR="008E41FB">
        <w:rPr>
          <w:lang w:val="ka-GE"/>
        </w:rPr>
        <w:t>ა განხორციელდა</w:t>
      </w:r>
      <w:r w:rsidR="0080086A">
        <w:rPr>
          <w:lang w:val="ka-GE"/>
        </w:rPr>
        <w:t xml:space="preserve"> </w:t>
      </w:r>
      <w:r w:rsidR="00B65787">
        <w:rPr>
          <w:lang w:val="ka-GE"/>
        </w:rPr>
        <w:t xml:space="preserve">საქართველოს </w:t>
      </w:r>
      <w:r w:rsidR="006B03A6">
        <w:rPr>
          <w:lang w:val="ka-GE"/>
        </w:rPr>
        <w:t xml:space="preserve">იმ </w:t>
      </w:r>
      <w:r w:rsidR="00B65787">
        <w:rPr>
          <w:lang w:val="ka-GE"/>
        </w:rPr>
        <w:t xml:space="preserve">კანონმდებლობის შესაბამისად, </w:t>
      </w:r>
      <w:r w:rsidR="006B03A6">
        <w:rPr>
          <w:lang w:val="ka-GE"/>
        </w:rPr>
        <w:t xml:space="preserve">რომელიც </w:t>
      </w:r>
      <w:r w:rsidR="0080086A">
        <w:rPr>
          <w:lang w:val="ka-GE"/>
        </w:rPr>
        <w:t xml:space="preserve">უკანონო შემოსავლების ლეგალიზაციისა და </w:t>
      </w:r>
      <w:r w:rsidR="00B65787">
        <w:rPr>
          <w:lang w:val="ka-GE"/>
        </w:rPr>
        <w:t xml:space="preserve">ფულის გათეთრების </w:t>
      </w:r>
      <w:r w:rsidR="006B03A6">
        <w:rPr>
          <w:lang w:val="ka-GE"/>
        </w:rPr>
        <w:t>წინააღმდეგ ბრძოლის მიზნით მოქმედებს ქვეყანაში.</w:t>
      </w:r>
      <w:r w:rsidR="006B03A6">
        <w:rPr>
          <w:rStyle w:val="FootnoteReference"/>
          <w:lang w:val="ka-GE"/>
        </w:rPr>
        <w:footnoteReference w:id="2"/>
      </w:r>
      <w:r w:rsidR="007F0EC8">
        <w:rPr>
          <w:lang w:val="ka-GE"/>
        </w:rPr>
        <w:t xml:space="preserve"> </w:t>
      </w:r>
      <w:r w:rsidR="007F0EC8" w:rsidRPr="00CC6194">
        <w:rPr>
          <w:b/>
          <w:bCs/>
          <w:lang w:val="ka-GE"/>
        </w:rPr>
        <w:t>აუცილებელია</w:t>
      </w:r>
      <w:r w:rsidR="007F0EC8">
        <w:rPr>
          <w:lang w:val="ka-GE"/>
        </w:rPr>
        <w:t>, აღნიშნული ჩანაწერი მითითებული იყოს</w:t>
      </w:r>
      <w:r w:rsidR="00D94587">
        <w:rPr>
          <w:lang w:val="ka-GE"/>
        </w:rPr>
        <w:t xml:space="preserve"> </w:t>
      </w:r>
      <w:r w:rsidR="000A4554">
        <w:rPr>
          <w:lang w:val="ka-GE"/>
        </w:rPr>
        <w:t xml:space="preserve">იდენტობის პროვაიდერის </w:t>
      </w:r>
      <w:proofErr w:type="spellStart"/>
      <w:r w:rsidR="000A4554">
        <w:rPr>
          <w:lang w:val="ka-GE"/>
        </w:rPr>
        <w:t>მეტაინფორმაციაში</w:t>
      </w:r>
      <w:proofErr w:type="spellEnd"/>
      <w:r w:rsidR="000A4554">
        <w:rPr>
          <w:lang w:val="ka-GE"/>
        </w:rPr>
        <w:t>,</w:t>
      </w:r>
      <w:r w:rsidR="007F0EC8">
        <w:rPr>
          <w:lang w:val="ka-GE"/>
        </w:rPr>
        <w:t xml:space="preserve"> </w:t>
      </w:r>
      <w:sdt>
        <w:sdtPr>
          <w:rPr>
            <w:lang w:val="ka-GE"/>
          </w:rPr>
          <w:id w:val="-1649736031"/>
          <w:citation/>
        </w:sdtPr>
        <w:sdtContent>
          <w:r w:rsidR="00D94587">
            <w:rPr>
              <w:lang w:val="ka-GE"/>
            </w:rPr>
            <w:fldChar w:fldCharType="begin"/>
          </w:r>
          <w:r w:rsidR="00D94587">
            <w:rPr>
              <w:lang w:val="ka-GE"/>
            </w:rPr>
            <w:instrText xml:space="preserve"> CITATION OIDCDisco \l 1079 </w:instrText>
          </w:r>
          <w:r w:rsidR="00D94587">
            <w:rPr>
              <w:lang w:val="ka-GE"/>
            </w:rPr>
            <w:fldChar w:fldCharType="separate"/>
          </w:r>
          <w:r w:rsidR="00C6051D">
            <w:rPr>
              <w:noProof/>
              <w:lang w:val="ka-GE"/>
            </w:rPr>
            <w:t>(8)</w:t>
          </w:r>
          <w:r w:rsidR="00D94587">
            <w:rPr>
              <w:lang w:val="ka-GE"/>
            </w:rPr>
            <w:fldChar w:fldCharType="end"/>
          </w:r>
        </w:sdtContent>
      </w:sdt>
      <w:r w:rsidR="000A4554">
        <w:rPr>
          <w:lang w:val="ka-GE"/>
        </w:rPr>
        <w:t xml:space="preserve">-ის მიხედვით (ველი </w:t>
      </w:r>
      <w:proofErr w:type="spellStart"/>
      <w:r w:rsidR="002F63BF" w:rsidRPr="002F63BF">
        <w:rPr>
          <w:lang w:val="ka-GE"/>
        </w:rPr>
        <w:t>trust_frameworks_supported</w:t>
      </w:r>
      <w:proofErr w:type="spellEnd"/>
      <w:r w:rsidR="002F63BF">
        <w:rPr>
          <w:lang w:val="ka-GE"/>
        </w:rPr>
        <w:t>).</w:t>
      </w:r>
    </w:p>
    <w:p w14:paraId="3BC5B312" w14:textId="79118763" w:rsidR="002F63BF" w:rsidRDefault="002F63BF" w:rsidP="00272ECA">
      <w:pPr>
        <w:jc w:val="both"/>
        <w:rPr>
          <w:lang w:val="ka-GE"/>
        </w:rPr>
      </w:pPr>
      <w:r>
        <w:rPr>
          <w:lang w:val="ka-GE"/>
        </w:rPr>
        <w:t xml:space="preserve">თუ იდენტობის პროვაიდერი მხარს არ უჭერს </w:t>
      </w:r>
      <w:proofErr w:type="spellStart"/>
      <w:r>
        <w:t>ge_aml</w:t>
      </w:r>
      <w:proofErr w:type="spellEnd"/>
      <w:r>
        <w:rPr>
          <w:lang w:val="ka-GE"/>
        </w:rPr>
        <w:t xml:space="preserve"> ნდობის ჩარჩოს, </w:t>
      </w:r>
      <w:r w:rsidR="00E8598C">
        <w:rPr>
          <w:lang w:val="ka-GE"/>
        </w:rPr>
        <w:t xml:space="preserve">დაყრდნობილმა მხარემ </w:t>
      </w:r>
      <w:r>
        <w:rPr>
          <w:lang w:val="ka-GE"/>
        </w:rPr>
        <w:t>აღნიშნული პროვაიდერის</w:t>
      </w:r>
      <w:r w:rsidR="00125787">
        <w:rPr>
          <w:lang w:val="ka-GE"/>
        </w:rPr>
        <w:t xml:space="preserve"> მიერ მოწოდებული ინფორმაცია</w:t>
      </w:r>
      <w:r>
        <w:rPr>
          <w:lang w:val="ka-GE"/>
        </w:rPr>
        <w:t xml:space="preserve"> </w:t>
      </w:r>
      <w:r w:rsidR="00E8598C" w:rsidRPr="00E8598C">
        <w:rPr>
          <w:b/>
          <w:bCs/>
          <w:lang w:val="ka-GE"/>
        </w:rPr>
        <w:t>არავითარ შემთხვევაში</w:t>
      </w:r>
      <w:r w:rsidR="00E8598C">
        <w:rPr>
          <w:lang w:val="ka-GE"/>
        </w:rPr>
        <w:t xml:space="preserve"> არ უნდა გამოიყენოს ღია ფინანსების სისტემაში მომხმარებლის იდენტიფიკაციისა და </w:t>
      </w:r>
      <w:proofErr w:type="spellStart"/>
      <w:r w:rsidR="00E8598C">
        <w:rPr>
          <w:lang w:val="ka-GE"/>
        </w:rPr>
        <w:t>ავთენტიფიკაციის</w:t>
      </w:r>
      <w:proofErr w:type="spellEnd"/>
      <w:r w:rsidR="00E8598C">
        <w:rPr>
          <w:lang w:val="ka-GE"/>
        </w:rPr>
        <w:t xml:space="preserve"> მიზნებისათვის.</w:t>
      </w:r>
    </w:p>
    <w:p w14:paraId="5DCD711E" w14:textId="77777777" w:rsidR="00594370" w:rsidRDefault="00594370" w:rsidP="00594370">
      <w:pPr>
        <w:jc w:val="both"/>
        <w:rPr>
          <w:lang w:val="ka-GE"/>
        </w:rPr>
      </w:pPr>
      <w:r>
        <w:rPr>
          <w:lang w:val="ka-GE"/>
        </w:rPr>
        <w:t>მაგალითად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4370" w14:paraId="621BE50F" w14:textId="77777777" w:rsidTr="0059437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0D51" w14:textId="77777777" w:rsidR="00594370" w:rsidRDefault="00594370">
            <w:pPr>
              <w:jc w:val="both"/>
              <w:rPr>
                <w:rFonts w:ascii="Courier New" w:hAnsi="Courier New" w:cs="Courier New"/>
                <w:lang w:val="ka-GE"/>
              </w:rPr>
            </w:pPr>
            <w:r>
              <w:rPr>
                <w:rFonts w:ascii="Courier New" w:hAnsi="Courier New" w:cs="Courier New"/>
                <w:lang w:val="ka-GE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lang w:val="ka-GE"/>
              </w:rPr>
              <w:t>verified_claims_supported:true</w:t>
            </w:r>
            <w:proofErr w:type="spellEnd"/>
            <w:r>
              <w:rPr>
                <w:rFonts w:ascii="Courier New" w:hAnsi="Courier New" w:cs="Courier New"/>
                <w:lang w:val="ka-GE"/>
              </w:rPr>
              <w:t>,</w:t>
            </w:r>
          </w:p>
          <w:p w14:paraId="78529C7D" w14:textId="5D4E2B71" w:rsidR="00594370" w:rsidRDefault="00594370">
            <w:pPr>
              <w:jc w:val="both"/>
              <w:rPr>
                <w:rFonts w:ascii="Courier New" w:hAnsi="Courier New" w:cs="Courier New"/>
                <w:lang w:val="ka-GE"/>
              </w:rPr>
            </w:pPr>
            <w:r>
              <w:rPr>
                <w:rFonts w:ascii="Courier New" w:hAnsi="Courier New" w:cs="Courier New"/>
                <w:lang w:val="ka-GE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lang w:val="ka-GE"/>
              </w:rPr>
              <w:t>trust_frameworks_supported</w:t>
            </w:r>
            <w:proofErr w:type="spellEnd"/>
            <w:r>
              <w:rPr>
                <w:rFonts w:ascii="Courier New" w:hAnsi="Courier New" w:cs="Courier New"/>
                <w:lang w:val="ka-GE"/>
              </w:rPr>
              <w:t>:[</w:t>
            </w:r>
          </w:p>
          <w:p w14:paraId="144A4CDE" w14:textId="1AE566C5" w:rsidR="00594370" w:rsidRDefault="00594370">
            <w:pPr>
              <w:jc w:val="both"/>
              <w:rPr>
                <w:rFonts w:ascii="Courier New" w:hAnsi="Courier New" w:cs="Courier New"/>
                <w:lang w:val="ka-GE"/>
              </w:rPr>
            </w:pPr>
            <w:r>
              <w:rPr>
                <w:rFonts w:ascii="Courier New" w:hAnsi="Courier New" w:cs="Courier New"/>
                <w:lang w:val="ka-GE"/>
              </w:rPr>
              <w:t xml:space="preserve">       "</w:t>
            </w:r>
            <w:proofErr w:type="spellStart"/>
            <w:r>
              <w:rPr>
                <w:rFonts w:ascii="Courier New" w:hAnsi="Courier New" w:cs="Courier New"/>
              </w:rPr>
              <w:t>ge_aml</w:t>
            </w:r>
            <w:proofErr w:type="spellEnd"/>
            <w:r>
              <w:rPr>
                <w:rFonts w:ascii="Courier New" w:hAnsi="Courier New" w:cs="Courier New"/>
                <w:lang w:val="ka-GE"/>
              </w:rPr>
              <w:t>"</w:t>
            </w:r>
          </w:p>
          <w:p w14:paraId="01739208" w14:textId="6DA44970" w:rsidR="00594370" w:rsidRDefault="00594370">
            <w:pPr>
              <w:jc w:val="both"/>
              <w:rPr>
                <w:rFonts w:ascii="Courier New" w:hAnsi="Courier New" w:cs="Courier New"/>
                <w:lang w:val="ka-GE"/>
              </w:rPr>
            </w:pPr>
            <w:r>
              <w:rPr>
                <w:rFonts w:ascii="Courier New" w:hAnsi="Courier New" w:cs="Courier New"/>
                <w:lang w:val="ka-GE"/>
              </w:rPr>
              <w:t xml:space="preserve">  ]</w:t>
            </w:r>
          </w:p>
          <w:p w14:paraId="49B5E4EB" w14:textId="52A23E87" w:rsidR="00594370" w:rsidRDefault="00594370">
            <w:pPr>
              <w:jc w:val="both"/>
              <w:rPr>
                <w:lang w:val="ka-GE"/>
              </w:rPr>
            </w:pPr>
          </w:p>
        </w:tc>
      </w:tr>
    </w:tbl>
    <w:p w14:paraId="4B3B50FF" w14:textId="77777777" w:rsidR="00CC6194" w:rsidRDefault="00CC6194" w:rsidP="00272ECA">
      <w:pPr>
        <w:jc w:val="both"/>
        <w:rPr>
          <w:lang w:val="ka-GE"/>
        </w:rPr>
      </w:pPr>
    </w:p>
    <w:p w14:paraId="011AE30C" w14:textId="69C6E575" w:rsidR="00FF2AEF" w:rsidRDefault="008A2533" w:rsidP="008A2533">
      <w:pPr>
        <w:pStyle w:val="Heading3"/>
        <w:rPr>
          <w:lang w:val="ka-GE"/>
        </w:rPr>
      </w:pPr>
      <w:bookmarkStart w:id="22" w:name="_Toc121512103"/>
      <w:proofErr w:type="spellStart"/>
      <w:r>
        <w:t>ge_aml</w:t>
      </w:r>
      <w:proofErr w:type="spellEnd"/>
      <w:r>
        <w:t xml:space="preserve"> </w:t>
      </w:r>
      <w:r>
        <w:rPr>
          <w:lang w:val="ka-GE"/>
        </w:rPr>
        <w:t>ნდობის ჩარჩოს დამატებითი ატრიბუტები</w:t>
      </w:r>
      <w:bookmarkEnd w:id="22"/>
    </w:p>
    <w:p w14:paraId="189FD553" w14:textId="77777777" w:rsidR="00226514" w:rsidRDefault="00846053" w:rsidP="006D5EDC">
      <w:pPr>
        <w:jc w:val="both"/>
        <w:rPr>
          <w:lang w:val="ka-GE"/>
        </w:rPr>
      </w:pPr>
      <w:r>
        <w:rPr>
          <w:lang w:val="ka-GE"/>
        </w:rPr>
        <w:t>როდესაც ნდობის ჩარჩო არის</w:t>
      </w:r>
      <w:r>
        <w:t xml:space="preserve"> </w:t>
      </w:r>
      <w:proofErr w:type="spellStart"/>
      <w:r>
        <w:t>ge_aml</w:t>
      </w:r>
      <w:proofErr w:type="spellEnd"/>
      <w:r>
        <w:t xml:space="preserve">, </w:t>
      </w:r>
      <w:r w:rsidR="00226514" w:rsidRPr="00226514">
        <w:t xml:space="preserve">verification </w:t>
      </w:r>
      <w:r w:rsidR="00226514">
        <w:rPr>
          <w:lang w:val="ka-GE"/>
        </w:rPr>
        <w:t>ელემენტის დანარჩენი ველები განისაზღვრება ამ თავის მიხედვით:</w:t>
      </w:r>
    </w:p>
    <w:p w14:paraId="7210DD4D" w14:textId="0311D104" w:rsidR="008A2533" w:rsidRPr="006D5EDC" w:rsidRDefault="00846053" w:rsidP="006D5EDC">
      <w:pPr>
        <w:pStyle w:val="ListParagraph"/>
        <w:numPr>
          <w:ilvl w:val="0"/>
          <w:numId w:val="32"/>
        </w:numPr>
        <w:jc w:val="both"/>
        <w:rPr>
          <w:lang w:val="ka-GE"/>
        </w:rPr>
      </w:pPr>
      <w:proofErr w:type="spellStart"/>
      <w:r w:rsidRPr="00226514">
        <w:rPr>
          <w:lang w:val="ka-GE"/>
        </w:rPr>
        <w:t>assurance_level</w:t>
      </w:r>
      <w:proofErr w:type="spellEnd"/>
      <w:r w:rsidR="00226514">
        <w:rPr>
          <w:lang w:val="ka-GE"/>
        </w:rPr>
        <w:t xml:space="preserve"> - </w:t>
      </w:r>
      <w:proofErr w:type="spellStart"/>
      <w:r w:rsidR="00226514" w:rsidRPr="006D5EDC">
        <w:rPr>
          <w:b/>
          <w:bCs/>
          <w:lang w:val="ka-GE"/>
        </w:rPr>
        <w:t>არააუცილებელია</w:t>
      </w:r>
      <w:proofErr w:type="spellEnd"/>
      <w:r w:rsidR="00226514">
        <w:rPr>
          <w:lang w:val="ka-GE"/>
        </w:rPr>
        <w:t>. დაბრუნების შემთხვევაში</w:t>
      </w:r>
      <w:r w:rsidR="006B2162">
        <w:rPr>
          <w:lang w:val="ka-GE"/>
        </w:rPr>
        <w:t>, დოკუმენტის ამ ვერსიასთან თავსებადობის მიზნებისათვის</w:t>
      </w:r>
      <w:r w:rsidR="00226514">
        <w:rPr>
          <w:lang w:val="ka-GE"/>
        </w:rPr>
        <w:t xml:space="preserve"> </w:t>
      </w:r>
      <w:r w:rsidR="00226514" w:rsidRPr="006D5EDC">
        <w:rPr>
          <w:b/>
          <w:bCs/>
          <w:lang w:val="ka-GE"/>
        </w:rPr>
        <w:t>აუცილებელია</w:t>
      </w:r>
      <w:r w:rsidR="00226514">
        <w:rPr>
          <w:lang w:val="ka-GE"/>
        </w:rPr>
        <w:t xml:space="preserve"> მისი მნიშვნელობა იყოს</w:t>
      </w:r>
      <w:r w:rsidR="00CE547F">
        <w:rPr>
          <w:lang w:val="ka-GE"/>
        </w:rPr>
        <w:t xml:space="preserve"> ერთ-ერთი </w:t>
      </w:r>
      <w:r w:rsidR="001C0442">
        <w:rPr>
          <w:lang w:val="ka-GE"/>
        </w:rPr>
        <w:t xml:space="preserve">მნიშვნელობა რაც </w:t>
      </w:r>
      <w:r w:rsidR="008078AC">
        <w:rPr>
          <w:lang w:val="ka-GE"/>
        </w:rPr>
        <w:t xml:space="preserve">განსაზღვრულია </w:t>
      </w:r>
      <w:r w:rsidR="008078AC">
        <w:rPr>
          <w:lang w:val="ka-GE"/>
        </w:rPr>
        <w:fldChar w:fldCharType="begin"/>
      </w:r>
      <w:r w:rsidR="008078AC">
        <w:rPr>
          <w:lang w:val="ka-GE"/>
        </w:rPr>
        <w:instrText xml:space="preserve"> REF _Ref121507182 \h </w:instrText>
      </w:r>
      <w:r w:rsidR="008078AC">
        <w:rPr>
          <w:lang w:val="ka-GE"/>
        </w:rPr>
      </w:r>
      <w:r w:rsidR="008078AC">
        <w:rPr>
          <w:lang w:val="ka-GE"/>
        </w:rPr>
        <w:fldChar w:fldCharType="separate"/>
      </w:r>
      <w:proofErr w:type="spellStart"/>
      <w:r w:rsidR="008078AC">
        <w:t>ცხრილი</w:t>
      </w:r>
      <w:proofErr w:type="spellEnd"/>
      <w:r w:rsidR="008078AC">
        <w:t xml:space="preserve"> </w:t>
      </w:r>
      <w:r w:rsidR="008078AC">
        <w:rPr>
          <w:noProof/>
        </w:rPr>
        <w:t>3</w:t>
      </w:r>
      <w:r w:rsidR="008078AC">
        <w:rPr>
          <w:lang w:val="ka-GE"/>
        </w:rPr>
        <w:fldChar w:fldCharType="end"/>
      </w:r>
      <w:r w:rsidR="008078AC">
        <w:rPr>
          <w:lang w:val="ka-GE"/>
        </w:rPr>
        <w:t>-ში</w:t>
      </w:r>
    </w:p>
    <w:p w14:paraId="227D43A2" w14:textId="210AB5C8" w:rsidR="007F790C" w:rsidRDefault="0048203B" w:rsidP="006D5EDC">
      <w:pPr>
        <w:pStyle w:val="ListParagraph"/>
        <w:numPr>
          <w:ilvl w:val="0"/>
          <w:numId w:val="32"/>
        </w:numPr>
        <w:jc w:val="both"/>
        <w:rPr>
          <w:lang w:val="ka-GE"/>
        </w:rPr>
      </w:pPr>
      <w:r>
        <w:lastRenderedPageBreak/>
        <w:t>time</w:t>
      </w:r>
      <w:r>
        <w:rPr>
          <w:lang w:val="ka-GE"/>
        </w:rPr>
        <w:t xml:space="preserve"> - </w:t>
      </w:r>
      <w:r w:rsidRPr="006D5EDC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 და მიუთითებს</w:t>
      </w:r>
      <w:r w:rsidR="00A600D6">
        <w:rPr>
          <w:lang w:val="ka-GE"/>
        </w:rPr>
        <w:t xml:space="preserve"> უახლეს თარიღს და დროს, </w:t>
      </w:r>
      <w:r w:rsidR="00B66453">
        <w:rPr>
          <w:lang w:val="ka-GE"/>
        </w:rPr>
        <w:t xml:space="preserve">რომლის მდგომარეობითაც </w:t>
      </w:r>
      <w:r w:rsidR="005D5FFB">
        <w:rPr>
          <w:lang w:val="ka-GE"/>
        </w:rPr>
        <w:t xml:space="preserve">იდენტობის </w:t>
      </w:r>
      <w:proofErr w:type="spellStart"/>
      <w:r w:rsidR="005D5FFB">
        <w:rPr>
          <w:lang w:val="ka-GE"/>
        </w:rPr>
        <w:t>პროვაიდერ</w:t>
      </w:r>
      <w:r w:rsidR="00EF7F98">
        <w:rPr>
          <w:lang w:val="ka-GE"/>
        </w:rPr>
        <w:t>მა</w:t>
      </w:r>
      <w:proofErr w:type="spellEnd"/>
      <w:r w:rsidR="00EF7F98">
        <w:rPr>
          <w:lang w:val="ka-GE"/>
        </w:rPr>
        <w:t xml:space="preserve"> მიაღწია </w:t>
      </w:r>
      <w:proofErr w:type="spellStart"/>
      <w:r w:rsidR="00EF7F98">
        <w:t>assurance_level</w:t>
      </w:r>
      <w:proofErr w:type="spellEnd"/>
      <w:r w:rsidR="00EF7F98">
        <w:rPr>
          <w:lang w:val="ka-GE"/>
        </w:rPr>
        <w:t xml:space="preserve"> -ით მითითებულ რწმუნების დონეს</w:t>
      </w:r>
      <w:r w:rsidR="005119B3">
        <w:rPr>
          <w:lang w:val="ka-G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3C61E2" w14:paraId="6F07EDE6" w14:textId="77777777" w:rsidTr="006D5EDC">
        <w:tc>
          <w:tcPr>
            <w:tcW w:w="1980" w:type="dxa"/>
            <w:shd w:val="clear" w:color="auto" w:fill="AEAAAA" w:themeFill="background2" w:themeFillShade="BF"/>
          </w:tcPr>
          <w:p w14:paraId="4FAA1A03" w14:textId="0235C300" w:rsidR="003C61E2" w:rsidRPr="00C53AA8" w:rsidRDefault="00C53AA8" w:rsidP="00F641C3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რწმუნების დონე</w:t>
            </w:r>
          </w:p>
        </w:tc>
        <w:tc>
          <w:tcPr>
            <w:tcW w:w="7370" w:type="dxa"/>
            <w:shd w:val="clear" w:color="auto" w:fill="AEAAAA" w:themeFill="background2" w:themeFillShade="BF"/>
          </w:tcPr>
          <w:p w14:paraId="4BB4B81C" w14:textId="357E295F" w:rsidR="003C61E2" w:rsidRPr="003C61E2" w:rsidRDefault="003C61E2" w:rsidP="00F641C3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განმარტება</w:t>
            </w:r>
          </w:p>
        </w:tc>
      </w:tr>
      <w:tr w:rsidR="003C61E2" w14:paraId="714F222A" w14:textId="77777777" w:rsidTr="006D5EDC">
        <w:tc>
          <w:tcPr>
            <w:tcW w:w="1980" w:type="dxa"/>
          </w:tcPr>
          <w:p w14:paraId="1E3E87B1" w14:textId="051DBA48" w:rsidR="003C61E2" w:rsidRPr="006D5EDC" w:rsidRDefault="003C61E2" w:rsidP="00F641C3">
            <w:pPr>
              <w:jc w:val="both"/>
            </w:pPr>
            <w:r>
              <w:t>basic</w:t>
            </w:r>
          </w:p>
        </w:tc>
        <w:tc>
          <w:tcPr>
            <w:tcW w:w="7370" w:type="dxa"/>
          </w:tcPr>
          <w:p w14:paraId="457A6C24" w14:textId="00FD801C" w:rsidR="003C61E2" w:rsidRDefault="00D77222" w:rsidP="003C61E2">
            <w:pPr>
              <w:pStyle w:val="ListParagraph"/>
              <w:numPr>
                <w:ilvl w:val="0"/>
                <w:numId w:val="33"/>
              </w:numPr>
              <w:jc w:val="both"/>
              <w:rPr>
                <w:lang w:val="ka-GE"/>
              </w:rPr>
            </w:pPr>
            <w:r>
              <w:rPr>
                <w:lang w:val="ka-GE"/>
              </w:rPr>
              <w:t xml:space="preserve">პირის </w:t>
            </w:r>
            <w:r w:rsidR="003C61E2">
              <w:rPr>
                <w:lang w:val="ka-GE"/>
              </w:rPr>
              <w:t xml:space="preserve">ვინაობა არის დადასტურებული შესაბამისი მტკიცებულებებით, რომლის </w:t>
            </w:r>
            <w:r w:rsidR="00E56BBF">
              <w:rPr>
                <w:lang w:val="ka-GE"/>
              </w:rPr>
              <w:t xml:space="preserve">დაბრუნებაც იდენტობის პროვაიდერს შეუძლია </w:t>
            </w:r>
            <w:r w:rsidR="00E56BBF">
              <w:t>evidence</w:t>
            </w:r>
            <w:r w:rsidR="00E56BBF">
              <w:rPr>
                <w:lang w:val="ka-GE"/>
              </w:rPr>
              <w:t xml:space="preserve"> ელემენტში, მოთხოვნის შემთხვევაში</w:t>
            </w:r>
          </w:p>
          <w:p w14:paraId="42094A87" w14:textId="77777777" w:rsidR="00E56BBF" w:rsidRDefault="00D77222" w:rsidP="003C61E2">
            <w:pPr>
              <w:pStyle w:val="ListParagraph"/>
              <w:numPr>
                <w:ilvl w:val="0"/>
                <w:numId w:val="33"/>
              </w:numPr>
              <w:jc w:val="both"/>
              <w:rPr>
                <w:lang w:val="ka-GE"/>
              </w:rPr>
            </w:pPr>
            <w:r>
              <w:rPr>
                <w:lang w:val="ka-GE"/>
              </w:rPr>
              <w:t>პირი არ ირიცხება</w:t>
            </w:r>
            <w:r w:rsidR="00777A1E">
              <w:rPr>
                <w:lang w:val="ka-GE"/>
              </w:rPr>
              <w:t xml:space="preserve"> საერთაშორისო </w:t>
            </w:r>
            <w:r w:rsidR="003D32DA">
              <w:rPr>
                <w:lang w:val="ka-GE"/>
              </w:rPr>
              <w:t>და ლოკალურ მონაცემთა ბაზ</w:t>
            </w:r>
            <w:r w:rsidR="004E45EA">
              <w:rPr>
                <w:lang w:val="ka-GE"/>
              </w:rPr>
              <w:t>ებში</w:t>
            </w:r>
            <w:r>
              <w:rPr>
                <w:lang w:val="ka-GE"/>
              </w:rPr>
              <w:t xml:space="preserve"> რომლებიც შეიცავენ ცნობას ტერორისტებზე, ძებნილებზე</w:t>
            </w:r>
          </w:p>
          <w:p w14:paraId="5FE863F2" w14:textId="713A66F6" w:rsidR="004B4DF0" w:rsidRPr="003C61E2" w:rsidRDefault="004B4DF0" w:rsidP="006D5EDC">
            <w:pPr>
              <w:pStyle w:val="ListParagraph"/>
              <w:keepNext/>
              <w:numPr>
                <w:ilvl w:val="0"/>
                <w:numId w:val="33"/>
              </w:numPr>
              <w:jc w:val="both"/>
              <w:rPr>
                <w:lang w:val="ka-GE"/>
              </w:rPr>
            </w:pPr>
            <w:r>
              <w:rPr>
                <w:lang w:val="ka-GE"/>
              </w:rPr>
              <w:t>პირი</w:t>
            </w:r>
            <w:r w:rsidR="00CF2314">
              <w:rPr>
                <w:lang w:val="ka-GE"/>
              </w:rPr>
              <w:t>ს არსებობა</w:t>
            </w:r>
            <w:r>
              <w:rPr>
                <w:lang w:val="ka-GE"/>
              </w:rPr>
              <w:t xml:space="preserve"> გადამოწმდა პოლიტიკურად აქტიურ პირთა რეესტრში</w:t>
            </w:r>
          </w:p>
        </w:tc>
      </w:tr>
    </w:tbl>
    <w:p w14:paraId="4052AFD8" w14:textId="6121F598" w:rsidR="00F641C3" w:rsidRDefault="00CF2314" w:rsidP="006D5EDC">
      <w:pPr>
        <w:pStyle w:val="Caption"/>
        <w:rPr>
          <w:lang w:val="ka-GE"/>
        </w:rPr>
      </w:pPr>
      <w:bookmarkStart w:id="23" w:name="_Ref121507122"/>
      <w:bookmarkStart w:id="24" w:name="_Ref121507182"/>
      <w:proofErr w:type="spellStart"/>
      <w:r>
        <w:t>ცხრილი</w:t>
      </w:r>
      <w:proofErr w:type="spellEnd"/>
      <w:r>
        <w:t xml:space="preserve"> </w:t>
      </w:r>
      <w:fldSimple w:instr=" SEQ ცხრილი \* ARABIC ">
        <w:r>
          <w:rPr>
            <w:noProof/>
          </w:rPr>
          <w:t>3</w:t>
        </w:r>
      </w:fldSimple>
      <w:bookmarkEnd w:id="24"/>
      <w:r>
        <w:rPr>
          <w:lang w:val="ka-GE"/>
        </w:rPr>
        <w:t>: რწმუნების დონეები</w:t>
      </w:r>
      <w:bookmarkEnd w:id="23"/>
    </w:p>
    <w:p w14:paraId="28FB026D" w14:textId="77777777" w:rsidR="00B20916" w:rsidRDefault="00B20916" w:rsidP="00F641C3">
      <w:pPr>
        <w:jc w:val="both"/>
        <w:rPr>
          <w:lang w:val="ka-GE"/>
        </w:rPr>
      </w:pPr>
    </w:p>
    <w:p w14:paraId="4E4DE475" w14:textId="0E8955E5" w:rsidR="00F641C3" w:rsidRDefault="00F641C3" w:rsidP="00F641C3">
      <w:pPr>
        <w:jc w:val="both"/>
        <w:rPr>
          <w:lang w:val="ka-GE"/>
        </w:rPr>
      </w:pPr>
      <w:r w:rsidRPr="006D5EDC">
        <w:rPr>
          <w:b/>
          <w:bCs/>
          <w:i/>
          <w:iCs/>
          <w:u w:val="single"/>
          <w:lang w:val="ka-GE"/>
        </w:rPr>
        <w:t>შენიშვნა:</w:t>
      </w:r>
      <w:r>
        <w:rPr>
          <w:lang w:val="ka-GE"/>
        </w:rPr>
        <w:t xml:space="preserve"> ელემენტში </w:t>
      </w:r>
      <w:r>
        <w:t>verification</w:t>
      </w:r>
      <w:r>
        <w:rPr>
          <w:lang w:val="ka-GE"/>
        </w:rPr>
        <w:t xml:space="preserve"> მითითებული დრო </w:t>
      </w:r>
      <w:r w:rsidRPr="006D5EDC">
        <w:rPr>
          <w:b/>
          <w:bCs/>
          <w:lang w:val="ka-GE"/>
        </w:rPr>
        <w:t>შესაძლოა</w:t>
      </w:r>
      <w:r>
        <w:rPr>
          <w:lang w:val="ka-GE"/>
        </w:rPr>
        <w:t xml:space="preserve"> არ ემთხვეოდეს </w:t>
      </w:r>
      <w:r w:rsidR="00320BFC">
        <w:rPr>
          <w:lang w:val="ka-GE"/>
        </w:rPr>
        <w:t>მტკიცებულებების (</w:t>
      </w:r>
      <w:r w:rsidR="00320BFC">
        <w:t xml:space="preserve">evidence) </w:t>
      </w:r>
      <w:r w:rsidR="00320BFC">
        <w:rPr>
          <w:lang w:val="ka-GE"/>
        </w:rPr>
        <w:t>ელემენტში კონკრეტული მტკიცებულების გადამოწმების დროს</w:t>
      </w:r>
      <w:r w:rsidR="00AB1231">
        <w:rPr>
          <w:lang w:val="ka-GE"/>
        </w:rPr>
        <w:t xml:space="preserve">. </w:t>
      </w:r>
      <w:r w:rsidR="00320BFC">
        <w:rPr>
          <w:lang w:val="ka-GE"/>
        </w:rPr>
        <w:t xml:space="preserve">მაგალითად </w:t>
      </w:r>
      <w:r w:rsidR="00320BFC">
        <w:t>AML</w:t>
      </w:r>
      <w:r w:rsidR="00320BFC">
        <w:rPr>
          <w:lang w:val="ka-GE"/>
        </w:rPr>
        <w:t xml:space="preserve"> შემოწმება არის პერიოდული პროცესი</w:t>
      </w:r>
      <w:r w:rsidR="00CE30FF">
        <w:rPr>
          <w:lang w:val="ka-GE"/>
        </w:rPr>
        <w:t xml:space="preserve"> და ის შეიძლება განხორციელდეს რამდენჯერმე, მაშინაც კი როდესაც მომხმარებლის </w:t>
      </w:r>
      <w:r w:rsidR="00AB1231">
        <w:rPr>
          <w:lang w:val="ka-GE"/>
        </w:rPr>
        <w:t xml:space="preserve">საიდენტიფიკაციო დოკუმენტი მოქმედია. ამდენად, </w:t>
      </w:r>
      <w:r w:rsidR="00AB1231">
        <w:t>verification/time</w:t>
      </w:r>
      <w:r w:rsidR="00AB1231">
        <w:rPr>
          <w:lang w:val="ka-GE"/>
        </w:rPr>
        <w:t xml:space="preserve"> ელემენტის მნიშვნელობა იქნება უფრო ახალი, ვიდრე </w:t>
      </w:r>
      <w:r w:rsidR="0066745D">
        <w:t>evidence</w:t>
      </w:r>
      <w:r w:rsidR="0066745D">
        <w:rPr>
          <w:lang w:val="ka-GE"/>
        </w:rPr>
        <w:t>-ში კონკრეტული დოკუმენტის დრო.</w:t>
      </w:r>
    </w:p>
    <w:p w14:paraId="7DA5AF47" w14:textId="77777777" w:rsidR="00476D5E" w:rsidRPr="0066745D" w:rsidRDefault="00476D5E" w:rsidP="00F641C3">
      <w:pPr>
        <w:jc w:val="both"/>
        <w:rPr>
          <w:lang w:val="ka-GE"/>
        </w:rPr>
      </w:pPr>
    </w:p>
    <w:p w14:paraId="3C6AC29B" w14:textId="77777777" w:rsidR="000A1589" w:rsidRPr="006D5EDC" w:rsidRDefault="000A1589" w:rsidP="00AB196E">
      <w:pPr>
        <w:jc w:val="both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ka-GE"/>
        </w:rPr>
      </w:pPr>
    </w:p>
    <w:p w14:paraId="1BE1A32D" w14:textId="5ADDBE68" w:rsidR="00CC6194" w:rsidRDefault="006F3C7A" w:rsidP="006C5AB5">
      <w:pPr>
        <w:pStyle w:val="Heading2"/>
        <w:rPr>
          <w:lang w:val="ka-GE"/>
        </w:rPr>
      </w:pPr>
      <w:bookmarkStart w:id="25" w:name="_Ref121119227"/>
      <w:bookmarkStart w:id="26" w:name="_Toc121512104"/>
      <w:r>
        <w:rPr>
          <w:lang w:val="ka-GE"/>
        </w:rPr>
        <w:t>მტკიცებულ</w:t>
      </w:r>
      <w:r w:rsidR="009E3EB4">
        <w:rPr>
          <w:lang w:val="ka-GE"/>
        </w:rPr>
        <w:t>ებების</w:t>
      </w:r>
      <w:r w:rsidR="006C5AB5">
        <w:rPr>
          <w:lang w:val="ka-GE"/>
        </w:rPr>
        <w:t xml:space="preserve"> და მათი შემოწმების მეთოდების მხარდაჭერა</w:t>
      </w:r>
      <w:bookmarkEnd w:id="25"/>
      <w:bookmarkEnd w:id="26"/>
    </w:p>
    <w:p w14:paraId="731F4B02" w14:textId="7E798AAE" w:rsidR="00B01971" w:rsidRDefault="009E3EB4" w:rsidP="009E3EB4">
      <w:pPr>
        <w:pStyle w:val="Heading3"/>
        <w:rPr>
          <w:lang w:val="ka-GE"/>
        </w:rPr>
      </w:pPr>
      <w:bookmarkStart w:id="27" w:name="_Toc121512105"/>
      <w:r>
        <w:rPr>
          <w:lang w:val="ka-GE"/>
        </w:rPr>
        <w:t>მტკიცებულების ტიპები</w:t>
      </w:r>
      <w:bookmarkEnd w:id="27"/>
    </w:p>
    <w:p w14:paraId="3A2DC8BB" w14:textId="69754180" w:rsidR="009E3EB4" w:rsidRPr="009E3EB4" w:rsidRDefault="009E3EB4" w:rsidP="006E068E">
      <w:pPr>
        <w:pStyle w:val="Heading4"/>
        <w:rPr>
          <w:lang w:val="ka-GE"/>
        </w:rPr>
      </w:pPr>
      <w:bookmarkStart w:id="28" w:name="_Ref106716471"/>
      <w:r>
        <w:rPr>
          <w:lang w:val="ka-GE"/>
        </w:rPr>
        <w:t>საიდენტიფიკაციო დოკუმენტები</w:t>
      </w:r>
      <w:bookmarkEnd w:id="28"/>
    </w:p>
    <w:p w14:paraId="55434B13" w14:textId="48E14C3B" w:rsidR="00EF11F1" w:rsidRDefault="005746DB" w:rsidP="006E068E">
      <w:pPr>
        <w:jc w:val="both"/>
        <w:rPr>
          <w:lang w:val="ka-GE"/>
        </w:rPr>
      </w:pPr>
      <w:r w:rsidRPr="005746DB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 იდენტობის პროვაიდერი მხარს უჭერდეს </w:t>
      </w:r>
      <w:r w:rsidR="009E3EB4">
        <w:rPr>
          <w:lang w:val="ka-GE"/>
        </w:rPr>
        <w:t xml:space="preserve">მტკიცებულების ტიპს „ </w:t>
      </w:r>
      <w:r>
        <w:rPr>
          <w:lang w:val="ka-GE"/>
        </w:rPr>
        <w:t>საიდენტიფიკაციო დოკუმენტ</w:t>
      </w:r>
      <w:r w:rsidR="009E3EB4">
        <w:rPr>
          <w:lang w:val="ka-GE"/>
        </w:rPr>
        <w:t>ი“</w:t>
      </w:r>
      <w:r w:rsidR="00303AB1">
        <w:rPr>
          <w:lang w:val="ka-GE"/>
        </w:rPr>
        <w:t xml:space="preserve"> (</w:t>
      </w:r>
      <w:r w:rsidR="00614E74">
        <w:t xml:space="preserve">document, </w:t>
      </w:r>
      <w:r w:rsidR="00614E74">
        <w:rPr>
          <w:lang w:val="ka-GE"/>
        </w:rPr>
        <w:t xml:space="preserve">ან მოძველებული ფორმით </w:t>
      </w:r>
      <w:proofErr w:type="spellStart"/>
      <w:r w:rsidR="00303AB1" w:rsidRPr="00303AB1">
        <w:rPr>
          <w:lang w:val="ka-GE"/>
        </w:rPr>
        <w:t>id_document</w:t>
      </w:r>
      <w:proofErr w:type="spellEnd"/>
      <w:r w:rsidR="00303AB1">
        <w:rPr>
          <w:lang w:val="ka-GE"/>
        </w:rPr>
        <w:t>)</w:t>
      </w:r>
      <w:r w:rsidR="00034EED">
        <w:rPr>
          <w:lang w:val="ka-GE"/>
        </w:rPr>
        <w:t xml:space="preserve">. აუცილებელია, </w:t>
      </w:r>
      <w:r w:rsidR="00AF29DC">
        <w:rPr>
          <w:lang w:val="ka-GE"/>
        </w:rPr>
        <w:t>ტიპები</w:t>
      </w:r>
      <w:r w:rsidR="00BC1283">
        <w:rPr>
          <w:lang w:val="ka-GE"/>
        </w:rPr>
        <w:t xml:space="preserve">. </w:t>
      </w:r>
      <w:r w:rsidR="005014E7">
        <w:rPr>
          <w:lang w:val="ka-GE"/>
        </w:rPr>
        <w:t>ამ დოკუმენტით მხარდაჭერილი ტიპების სია</w:t>
      </w:r>
      <w:r w:rsidR="00AF29DC">
        <w:rPr>
          <w:lang w:val="ka-GE"/>
        </w:rPr>
        <w:t xml:space="preserve"> </w:t>
      </w:r>
      <w:r w:rsidR="005014E7">
        <w:rPr>
          <w:lang w:val="ka-GE"/>
        </w:rPr>
        <w:t xml:space="preserve">მოცემულია </w:t>
      </w:r>
      <w:r w:rsidR="005014E7">
        <w:rPr>
          <w:lang w:val="ka-GE"/>
        </w:rPr>
        <w:fldChar w:fldCharType="begin"/>
      </w:r>
      <w:r w:rsidR="005014E7">
        <w:rPr>
          <w:lang w:val="ka-GE"/>
        </w:rPr>
        <w:instrText xml:space="preserve"> REF _Ref106887413 \r \h </w:instrText>
      </w:r>
      <w:r w:rsidR="005014E7">
        <w:rPr>
          <w:lang w:val="ka-GE"/>
        </w:rPr>
      </w:r>
      <w:r w:rsidR="005014E7">
        <w:rPr>
          <w:lang w:val="ka-GE"/>
        </w:rPr>
        <w:fldChar w:fldCharType="separate"/>
      </w:r>
      <w:r w:rsidR="005014E7">
        <w:rPr>
          <w:lang w:val="ka-GE"/>
        </w:rPr>
        <w:t>11.1</w:t>
      </w:r>
      <w:r w:rsidR="005014E7">
        <w:rPr>
          <w:lang w:val="ka-GE"/>
        </w:rPr>
        <w:fldChar w:fldCharType="end"/>
      </w:r>
      <w:r w:rsidR="00561C7A">
        <w:rPr>
          <w:lang w:val="ka-GE"/>
        </w:rPr>
        <w:t xml:space="preserve"> თავში.</w:t>
      </w:r>
    </w:p>
    <w:p w14:paraId="749D83B7" w14:textId="06365B10" w:rsidR="00AB779F" w:rsidRDefault="00AB779F" w:rsidP="006E068E">
      <w:pPr>
        <w:jc w:val="both"/>
        <w:rPr>
          <w:lang w:val="ka-GE"/>
        </w:rPr>
      </w:pPr>
      <w:r w:rsidRPr="00AB779F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გარდა სტანდარტული ველებისა </w:t>
      </w:r>
      <w:r w:rsidR="00D811E3">
        <w:t xml:space="preserve">(type, issuer, number…) </w:t>
      </w:r>
      <w:r w:rsidR="00D419B0">
        <w:rPr>
          <w:lang w:val="ka-GE"/>
        </w:rPr>
        <w:t xml:space="preserve">საიდენტიფიკაციო დოკუმენტებს ასევე ჰქონდეთ ველი </w:t>
      </w:r>
      <w:proofErr w:type="spellStart"/>
      <w:r w:rsidR="00D419B0" w:rsidRPr="00D419B0">
        <w:rPr>
          <w:lang w:val="ka-GE"/>
        </w:rPr>
        <w:t>personal_number</w:t>
      </w:r>
      <w:proofErr w:type="spellEnd"/>
      <w:r w:rsidR="00D419B0">
        <w:rPr>
          <w:lang w:val="ka-GE"/>
        </w:rPr>
        <w:t xml:space="preserve"> რომელშიც ჩაიწერება პირის პირადი ნომერი, თუ იგი მითითებულია</w:t>
      </w:r>
      <w:r w:rsidR="00B04574">
        <w:rPr>
          <w:lang w:val="ka-GE"/>
        </w:rPr>
        <w:t xml:space="preserve"> საიდენტიფიკაციო დოკუმენტზე.</w:t>
      </w:r>
      <w:r w:rsidR="00D32AA0">
        <w:t xml:space="preserve"> </w:t>
      </w:r>
      <w:r w:rsidR="00D32AA0" w:rsidRPr="00D32AA0">
        <w:rPr>
          <w:b/>
          <w:bCs/>
          <w:lang w:val="ka-GE"/>
        </w:rPr>
        <w:t>აუცილებელია</w:t>
      </w:r>
      <w:r w:rsidR="00D32AA0">
        <w:rPr>
          <w:lang w:val="ka-GE"/>
        </w:rPr>
        <w:t>, პირადი ნომერი ამ ველში ბრუნდებოდეს ისევე, როგორც დოკუმენტზე წერია (რაიმე პრეფიქსის ან სუფიქსის გარეშე).</w:t>
      </w:r>
    </w:p>
    <w:p w14:paraId="29FC04C8" w14:textId="2628F76E" w:rsidR="00D32AA0" w:rsidRDefault="00981D87" w:rsidP="006E068E">
      <w:pPr>
        <w:jc w:val="both"/>
        <w:rPr>
          <w:lang w:val="ka-GE"/>
        </w:rPr>
      </w:pPr>
      <w:r>
        <w:rPr>
          <w:lang w:val="ka-GE"/>
        </w:rPr>
        <w:t xml:space="preserve">თუ საიდენტიფიკაციო დოკუმენტს ნომრის გარდა გააჩნია </w:t>
      </w:r>
      <w:proofErr w:type="spellStart"/>
      <w:r>
        <w:rPr>
          <w:lang w:val="ka-GE"/>
        </w:rPr>
        <w:t>ე.წ</w:t>
      </w:r>
      <w:proofErr w:type="spellEnd"/>
      <w:r>
        <w:rPr>
          <w:lang w:val="ka-GE"/>
        </w:rPr>
        <w:t xml:space="preserve">. „სერია“ (მაგ. 2011 წლამდე გამოშვებულ საქართველოს მოქალაქის პირადობის მოწმობებს“, </w:t>
      </w:r>
      <w:r w:rsidRPr="008D12F2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 </w:t>
      </w:r>
      <w:r w:rsidR="008D12F2">
        <w:rPr>
          <w:lang w:val="ka-GE"/>
        </w:rPr>
        <w:t xml:space="preserve">სერიაც გახდეს დოკუმენტის ნომრის ნაწილი და მიეწეროს ნომერს </w:t>
      </w:r>
      <w:proofErr w:type="spellStart"/>
      <w:r w:rsidR="008D12F2">
        <w:rPr>
          <w:lang w:val="ka-GE"/>
        </w:rPr>
        <w:t>მარცხნიდან</w:t>
      </w:r>
      <w:proofErr w:type="spellEnd"/>
      <w:r w:rsidR="008D12F2">
        <w:rPr>
          <w:lang w:val="ka-GE"/>
        </w:rPr>
        <w:t>, რაიმე გამყოფის გარეშე.</w:t>
      </w:r>
    </w:p>
    <w:p w14:paraId="47ECB0C9" w14:textId="77777777" w:rsidR="009E3EB4" w:rsidRDefault="009E3EB4" w:rsidP="00D419B0">
      <w:pPr>
        <w:rPr>
          <w:lang w:val="ka-GE"/>
        </w:rPr>
      </w:pPr>
    </w:p>
    <w:p w14:paraId="71D40736" w14:textId="46A67857" w:rsidR="009E3EB4" w:rsidRDefault="009E3EB4" w:rsidP="006E068E">
      <w:pPr>
        <w:pStyle w:val="Heading4"/>
        <w:rPr>
          <w:lang w:val="ka-GE"/>
        </w:rPr>
      </w:pPr>
      <w:r>
        <w:rPr>
          <w:lang w:val="ka-GE"/>
        </w:rPr>
        <w:lastRenderedPageBreak/>
        <w:t>ელექტრონული ჩანაწერები</w:t>
      </w:r>
    </w:p>
    <w:p w14:paraId="3499223B" w14:textId="6500947B" w:rsidR="00201F2C" w:rsidRDefault="00905EC7" w:rsidP="006E068E">
      <w:pPr>
        <w:jc w:val="both"/>
        <w:rPr>
          <w:lang w:val="ka-GE"/>
        </w:rPr>
      </w:pPr>
      <w:r w:rsidRPr="006E068E">
        <w:rPr>
          <w:lang w:val="ka-GE"/>
        </w:rPr>
        <w:t>თუ</w:t>
      </w:r>
      <w:r>
        <w:rPr>
          <w:b/>
          <w:bCs/>
          <w:lang w:val="ka-GE"/>
        </w:rPr>
        <w:t xml:space="preserve"> </w:t>
      </w:r>
      <w:r w:rsidRPr="006E068E">
        <w:rPr>
          <w:lang w:val="ka-GE"/>
        </w:rPr>
        <w:t>იდენტობის პროვაიდერი მხარს უჭერს</w:t>
      </w:r>
      <w:r w:rsidR="00AA4A5D">
        <w:rPr>
          <w:lang w:val="ka-GE"/>
        </w:rPr>
        <w:t xml:space="preserve"> </w:t>
      </w:r>
      <w:r w:rsidR="00415679">
        <w:rPr>
          <w:lang w:val="ka-GE"/>
        </w:rPr>
        <w:t xml:space="preserve">ისეთ </w:t>
      </w:r>
      <w:r w:rsidRPr="006E068E">
        <w:rPr>
          <w:lang w:val="ka-GE"/>
        </w:rPr>
        <w:t>საიდენტიფიკაციო დოკუმენტებს</w:t>
      </w:r>
      <w:r w:rsidR="00415679">
        <w:rPr>
          <w:lang w:val="ka-GE"/>
        </w:rPr>
        <w:t xml:space="preserve">, </w:t>
      </w:r>
      <w:r w:rsidR="00351414">
        <w:rPr>
          <w:lang w:val="ka-GE"/>
        </w:rPr>
        <w:t xml:space="preserve"> </w:t>
      </w:r>
      <w:r w:rsidR="00415679">
        <w:rPr>
          <w:lang w:val="ka-GE"/>
        </w:rPr>
        <w:t>რომელთა გადამოწმება</w:t>
      </w:r>
      <w:r w:rsidR="00DA05D1">
        <w:rPr>
          <w:lang w:val="ka-GE"/>
        </w:rPr>
        <w:t xml:space="preserve">საც </w:t>
      </w:r>
      <w:r w:rsidR="00351414">
        <w:rPr>
          <w:lang w:val="ka-GE"/>
        </w:rPr>
        <w:t xml:space="preserve">მარეგულირებელი კანონმდებლობა </w:t>
      </w:r>
      <w:r w:rsidR="00C410D0">
        <w:rPr>
          <w:lang w:val="ka-GE"/>
        </w:rPr>
        <w:t xml:space="preserve">მას </w:t>
      </w:r>
      <w:r w:rsidR="00033416">
        <w:rPr>
          <w:lang w:val="ka-GE"/>
        </w:rPr>
        <w:t xml:space="preserve">სსიპ სახელმწიფო სერვისების განვითარების სააგენტოს </w:t>
      </w:r>
      <w:r w:rsidR="00191254">
        <w:rPr>
          <w:lang w:val="ka-GE"/>
        </w:rPr>
        <w:t xml:space="preserve">მონაცემთა </w:t>
      </w:r>
      <w:r w:rsidR="00033416">
        <w:rPr>
          <w:lang w:val="ka-GE"/>
        </w:rPr>
        <w:t xml:space="preserve">ერთიან </w:t>
      </w:r>
      <w:r w:rsidR="00191254">
        <w:rPr>
          <w:lang w:val="ka-GE"/>
        </w:rPr>
        <w:t>ელექტრონულ ბაზაში</w:t>
      </w:r>
      <w:r w:rsidR="00C410D0">
        <w:rPr>
          <w:lang w:val="ka-GE"/>
        </w:rPr>
        <w:t xml:space="preserve"> ავალდებულებს</w:t>
      </w:r>
      <w:r w:rsidR="00191254">
        <w:rPr>
          <w:lang w:val="ka-GE"/>
        </w:rPr>
        <w:t>,</w:t>
      </w:r>
      <w:r w:rsidR="00415679">
        <w:rPr>
          <w:lang w:val="ka-GE"/>
        </w:rPr>
        <w:t xml:space="preserve"> </w:t>
      </w:r>
      <w:r w:rsidR="00F270B4">
        <w:rPr>
          <w:b/>
          <w:bCs/>
          <w:lang w:val="ka-GE"/>
        </w:rPr>
        <w:t>აუცილებელია</w:t>
      </w:r>
      <w:r w:rsidR="00CE07D0">
        <w:rPr>
          <w:lang w:val="ka-GE"/>
        </w:rPr>
        <w:t xml:space="preserve"> იდენტობის პროვაიდერი მხარს </w:t>
      </w:r>
      <w:r w:rsidR="00AA4A5D">
        <w:rPr>
          <w:lang w:val="ka-GE"/>
        </w:rPr>
        <w:t xml:space="preserve">ასევე </w:t>
      </w:r>
      <w:r w:rsidR="00CE07D0">
        <w:rPr>
          <w:lang w:val="ka-GE"/>
        </w:rPr>
        <w:t>უჭერდეს ელექტრონული ჩანაწერის (</w:t>
      </w:r>
      <w:proofErr w:type="spellStart"/>
      <w:r w:rsidR="00CE07D0">
        <w:t>electronic_record</w:t>
      </w:r>
      <w:proofErr w:type="spellEnd"/>
      <w:r w:rsidR="00CE07D0">
        <w:t>)</w:t>
      </w:r>
      <w:r>
        <w:rPr>
          <w:lang w:val="ka-GE"/>
        </w:rPr>
        <w:t xml:space="preserve"> ტიპის მტკიცებულებებს</w:t>
      </w:r>
      <w:r w:rsidR="00201F2C">
        <w:rPr>
          <w:lang w:val="ka-GE"/>
        </w:rPr>
        <w:t>.</w:t>
      </w:r>
    </w:p>
    <w:p w14:paraId="5D28096A" w14:textId="19110236" w:rsidR="00086BBA" w:rsidRDefault="00086BBA" w:rsidP="006E068E">
      <w:pPr>
        <w:jc w:val="both"/>
        <w:rPr>
          <w:lang w:val="ka-GE"/>
        </w:rPr>
      </w:pPr>
      <w:r w:rsidRPr="006E068E">
        <w:rPr>
          <w:b/>
          <w:bCs/>
          <w:i/>
          <w:iCs/>
          <w:u w:val="single"/>
          <w:lang w:val="ka-GE"/>
        </w:rPr>
        <w:t>შენიშვნა:</w:t>
      </w:r>
      <w:r>
        <w:rPr>
          <w:lang w:val="ka-GE"/>
        </w:rPr>
        <w:t xml:space="preserve"> </w:t>
      </w:r>
      <w:r w:rsidR="00147610">
        <w:rPr>
          <w:lang w:val="ka-GE"/>
        </w:rPr>
        <w:t xml:space="preserve">მაგალითად, შეიძლება ზოგიერთი პროვაიდერი მხარს უჭერდეს მომხმარებლის მიერ დასახელებული პირადი ნომრის საშუალებით ინფორმაციის </w:t>
      </w:r>
      <w:r w:rsidR="00033416">
        <w:rPr>
          <w:lang w:val="ka-GE"/>
        </w:rPr>
        <w:t>პირდაპირ სსიპ სახელმწიფო სერვისების განვითარების სააგენტოს მონაცემთა ერთიან ელექტრონულ ბაზაში</w:t>
      </w:r>
      <w:r w:rsidR="00FC43C4">
        <w:rPr>
          <w:lang w:val="ka-GE"/>
        </w:rPr>
        <w:t>.</w:t>
      </w:r>
    </w:p>
    <w:p w14:paraId="584BAF03" w14:textId="7268ABF1" w:rsidR="009664FD" w:rsidRPr="00CE07D0" w:rsidRDefault="00CE07D0" w:rsidP="00D419B0">
      <w:pPr>
        <w:rPr>
          <w:lang w:val="ka-GE"/>
        </w:rPr>
      </w:pPr>
      <w:r>
        <w:rPr>
          <w:lang w:val="ka-GE"/>
        </w:rPr>
        <w:t xml:space="preserve"> </w:t>
      </w:r>
    </w:p>
    <w:p w14:paraId="5B3B5DC3" w14:textId="3066B4BA" w:rsidR="009664FD" w:rsidRDefault="002108D4" w:rsidP="006E068E">
      <w:pPr>
        <w:pStyle w:val="Heading3"/>
        <w:rPr>
          <w:lang w:val="ka-GE"/>
        </w:rPr>
      </w:pPr>
      <w:bookmarkStart w:id="29" w:name="_Toc121512106"/>
      <w:r>
        <w:rPr>
          <w:lang w:val="ka-GE"/>
        </w:rPr>
        <w:t xml:space="preserve">შემოწმების და </w:t>
      </w:r>
      <w:r w:rsidR="00BD135A">
        <w:rPr>
          <w:lang w:val="ka-GE"/>
        </w:rPr>
        <w:t>დამტკიცების</w:t>
      </w:r>
      <w:r>
        <w:rPr>
          <w:lang w:val="ka-GE"/>
        </w:rPr>
        <w:t xml:space="preserve"> მეთოდები</w:t>
      </w:r>
      <w:bookmarkEnd w:id="29"/>
    </w:p>
    <w:p w14:paraId="09EEAA4A" w14:textId="77777777" w:rsidR="00E202ED" w:rsidRDefault="00F3239C" w:rsidP="002108D4">
      <w:pPr>
        <w:rPr>
          <w:lang w:val="ka-GE"/>
        </w:rPr>
      </w:pPr>
      <w:r>
        <w:rPr>
          <w:lang w:val="ka-GE"/>
        </w:rPr>
        <w:t xml:space="preserve">თითოეულ მტკიცებულებას </w:t>
      </w:r>
      <w:r w:rsidR="005D51F5">
        <w:rPr>
          <w:lang w:val="ka-GE"/>
        </w:rPr>
        <w:t>განესაზღვრება შემოწმების (</w:t>
      </w:r>
      <w:r w:rsidR="000457C1">
        <w:t>verification)</w:t>
      </w:r>
      <w:r w:rsidR="00E56333">
        <w:t xml:space="preserve"> </w:t>
      </w:r>
      <w:r w:rsidR="00E56333">
        <w:rPr>
          <w:lang w:val="ka-GE"/>
        </w:rPr>
        <w:t xml:space="preserve">და </w:t>
      </w:r>
      <w:r w:rsidR="00BD135A">
        <w:rPr>
          <w:lang w:val="ka-GE"/>
        </w:rPr>
        <w:t>დამტკიცების (</w:t>
      </w:r>
      <w:r w:rsidR="00BD135A">
        <w:t xml:space="preserve">validation) </w:t>
      </w:r>
      <w:r w:rsidR="0091310B">
        <w:rPr>
          <w:lang w:val="ka-GE"/>
        </w:rPr>
        <w:t>მეთოდები</w:t>
      </w:r>
      <w:r w:rsidR="00BD135A">
        <w:rPr>
          <w:lang w:val="ka-GE"/>
        </w:rPr>
        <w:t xml:space="preserve">, რომლებიც გამოყენებული იქნა ამ კონკრეტული მტკიცებულებისათვის. </w:t>
      </w:r>
    </w:p>
    <w:p w14:paraId="4CF2018A" w14:textId="0EC23CD1" w:rsidR="00E202ED" w:rsidRPr="006E068E" w:rsidRDefault="00393A99" w:rsidP="00E202ED">
      <w:pPr>
        <w:pStyle w:val="ListParagraph"/>
        <w:numPr>
          <w:ilvl w:val="0"/>
          <w:numId w:val="18"/>
        </w:numPr>
      </w:pPr>
      <w:r w:rsidRPr="00E202ED">
        <w:rPr>
          <w:lang w:val="ka-GE"/>
        </w:rPr>
        <w:t>შემოწმების მეთოდი</w:t>
      </w:r>
      <w:r w:rsidR="009439A7">
        <w:rPr>
          <w:lang w:val="ka-GE"/>
        </w:rPr>
        <w:t xml:space="preserve"> (</w:t>
      </w:r>
      <w:proofErr w:type="spellStart"/>
      <w:r w:rsidR="009439A7">
        <w:t>verification_method</w:t>
      </w:r>
      <w:proofErr w:type="spellEnd"/>
      <w:r w:rsidR="009439A7">
        <w:t>)</w:t>
      </w:r>
      <w:r w:rsidRPr="00E202ED">
        <w:rPr>
          <w:lang w:val="ka-GE"/>
        </w:rPr>
        <w:t xml:space="preserve"> </w:t>
      </w:r>
      <w:r w:rsidR="00F443D5">
        <w:rPr>
          <w:lang w:val="ka-GE"/>
        </w:rPr>
        <w:t>მიუთითებს</w:t>
      </w:r>
      <w:r w:rsidRPr="00E202ED">
        <w:rPr>
          <w:lang w:val="ka-GE"/>
        </w:rPr>
        <w:t xml:space="preserve">, რა სახით </w:t>
      </w:r>
      <w:r w:rsidR="00770D2B" w:rsidRPr="00E202ED">
        <w:rPr>
          <w:lang w:val="ka-GE"/>
        </w:rPr>
        <w:t xml:space="preserve">გადამოწმდა </w:t>
      </w:r>
      <w:r w:rsidR="00C27D87">
        <w:rPr>
          <w:lang w:val="ka-GE"/>
        </w:rPr>
        <w:t>ამ</w:t>
      </w:r>
      <w:r w:rsidR="00770D2B" w:rsidRPr="00E202ED">
        <w:rPr>
          <w:lang w:val="ka-GE"/>
        </w:rPr>
        <w:t xml:space="preserve"> მტკიცებულების </w:t>
      </w:r>
      <w:proofErr w:type="spellStart"/>
      <w:r w:rsidR="00770D2B" w:rsidRPr="00E202ED">
        <w:rPr>
          <w:lang w:val="ka-GE"/>
        </w:rPr>
        <w:t>ავთენტიკურობა</w:t>
      </w:r>
      <w:proofErr w:type="spellEnd"/>
      <w:r w:rsidR="00770D2B" w:rsidRPr="00E202ED">
        <w:rPr>
          <w:lang w:val="ka-GE"/>
        </w:rPr>
        <w:t xml:space="preserve"> (მაგ. პასპორტის</w:t>
      </w:r>
      <w:r w:rsidR="0022631C" w:rsidRPr="00E202ED">
        <w:rPr>
          <w:lang w:val="ka-GE"/>
        </w:rPr>
        <w:t xml:space="preserve"> </w:t>
      </w:r>
      <w:proofErr w:type="spellStart"/>
      <w:r w:rsidR="0022631C" w:rsidRPr="00E202ED">
        <w:rPr>
          <w:lang w:val="ka-GE"/>
        </w:rPr>
        <w:t>ავთეტიკურობა</w:t>
      </w:r>
      <w:proofErr w:type="spellEnd"/>
      <w:r w:rsidR="0022631C" w:rsidRPr="00E202ED">
        <w:rPr>
          <w:lang w:val="ka-GE"/>
        </w:rPr>
        <w:t xml:space="preserve"> შეიძლება დამტკიცებულიყო მისი ფიზიკურად წარმოდგენით და უფლებამოსილი პირის მიერ შემოწმებით</w:t>
      </w:r>
      <w:r w:rsidR="00770D2B" w:rsidRPr="00E202ED">
        <w:rPr>
          <w:lang w:val="ka-GE"/>
        </w:rPr>
        <w:t xml:space="preserve">) </w:t>
      </w:r>
    </w:p>
    <w:p w14:paraId="30045F56" w14:textId="77777777" w:rsidR="00F84937" w:rsidRPr="006E068E" w:rsidRDefault="00F84937" w:rsidP="006E068E">
      <w:pPr>
        <w:pStyle w:val="ListParagraph"/>
      </w:pPr>
    </w:p>
    <w:p w14:paraId="5E2B255B" w14:textId="62B28C58" w:rsidR="009019EF" w:rsidRDefault="00770D2B" w:rsidP="00EE238D">
      <w:pPr>
        <w:pStyle w:val="ListParagraph"/>
        <w:numPr>
          <w:ilvl w:val="0"/>
          <w:numId w:val="18"/>
        </w:numPr>
      </w:pPr>
      <w:r w:rsidRPr="00E202ED">
        <w:rPr>
          <w:lang w:val="ka-GE"/>
        </w:rPr>
        <w:t>დამტკიცების მეთოდი</w:t>
      </w:r>
      <w:r w:rsidR="009439A7">
        <w:t xml:space="preserve"> (</w:t>
      </w:r>
      <w:proofErr w:type="spellStart"/>
      <w:r w:rsidR="009439A7">
        <w:t>validation_method</w:t>
      </w:r>
      <w:proofErr w:type="spellEnd"/>
      <w:r w:rsidR="009439A7">
        <w:t>)</w:t>
      </w:r>
      <w:r w:rsidRPr="00E202ED">
        <w:rPr>
          <w:lang w:val="ka-GE"/>
        </w:rPr>
        <w:t xml:space="preserve"> </w:t>
      </w:r>
      <w:r w:rsidR="00F443D5">
        <w:rPr>
          <w:lang w:val="ka-GE"/>
        </w:rPr>
        <w:t>მიუთითებს</w:t>
      </w:r>
      <w:r w:rsidRPr="00E202ED">
        <w:rPr>
          <w:lang w:val="ka-GE"/>
        </w:rPr>
        <w:t xml:space="preserve">, </w:t>
      </w:r>
      <w:r w:rsidR="005E3B0E" w:rsidRPr="00E202ED">
        <w:rPr>
          <w:lang w:val="ka-GE"/>
        </w:rPr>
        <w:t xml:space="preserve">რა სახით დამტკიცდა რომ კონკრეტული პირი </w:t>
      </w:r>
      <w:r w:rsidR="00F84937">
        <w:rPr>
          <w:lang w:val="ka-GE"/>
        </w:rPr>
        <w:t xml:space="preserve">შეესაბამება </w:t>
      </w:r>
      <w:r w:rsidR="00C27D87">
        <w:rPr>
          <w:lang w:val="ka-GE"/>
        </w:rPr>
        <w:t>ამ მტკიცებულებას (</w:t>
      </w:r>
      <w:r w:rsidR="00214321">
        <w:rPr>
          <w:lang w:val="ka-GE"/>
        </w:rPr>
        <w:t xml:space="preserve">მაგ. უფლებამოსილი პირი ამოწმებს </w:t>
      </w:r>
      <w:r w:rsidR="00EF629A">
        <w:rPr>
          <w:lang w:val="ka-GE"/>
        </w:rPr>
        <w:t xml:space="preserve">ოფისში </w:t>
      </w:r>
      <w:r w:rsidR="00031DE8">
        <w:rPr>
          <w:lang w:val="ka-GE"/>
        </w:rPr>
        <w:t xml:space="preserve">ფიზიკურად </w:t>
      </w:r>
      <w:r w:rsidR="00EF629A">
        <w:rPr>
          <w:lang w:val="ka-GE"/>
        </w:rPr>
        <w:t>გამოცხადებული მომხმარებლის</w:t>
      </w:r>
      <w:r w:rsidR="009439A7">
        <w:rPr>
          <w:lang w:val="ka-GE"/>
        </w:rPr>
        <w:t xml:space="preserve"> სახის შესაბამისობას </w:t>
      </w:r>
      <w:r w:rsidR="00F443D5">
        <w:rPr>
          <w:lang w:val="ka-GE"/>
        </w:rPr>
        <w:t xml:space="preserve">დოკუმენტზე დატანილ სახესთან, თუ მტკიცებულების ტიპია </w:t>
      </w:r>
      <w:r w:rsidR="00F443D5">
        <w:t>document</w:t>
      </w:r>
      <w:r w:rsidR="00F443D5">
        <w:rPr>
          <w:lang w:val="ka-GE"/>
        </w:rPr>
        <w:t xml:space="preserve">, ან </w:t>
      </w:r>
      <w:r w:rsidR="00C9793D">
        <w:rPr>
          <w:lang w:val="ka-GE"/>
        </w:rPr>
        <w:t xml:space="preserve">ელექტრონულ ჩანაწერში არსებულ სურათთან, თუ მტკიცებულების ტიპია </w:t>
      </w:r>
      <w:proofErr w:type="spellStart"/>
      <w:r w:rsidR="00C9793D">
        <w:t>electronic_record</w:t>
      </w:r>
      <w:proofErr w:type="spellEnd"/>
      <w:r w:rsidR="00C9793D">
        <w:t>)</w:t>
      </w:r>
    </w:p>
    <w:p w14:paraId="35C574D2" w14:textId="77777777" w:rsidR="00EE238D" w:rsidRDefault="00EE238D" w:rsidP="006E068E">
      <w:pPr>
        <w:pStyle w:val="ListParagraph"/>
      </w:pPr>
    </w:p>
    <w:p w14:paraId="2B3BF226" w14:textId="77777777" w:rsidR="00EE238D" w:rsidRDefault="00EE238D" w:rsidP="006E068E"/>
    <w:p w14:paraId="3C7B3849" w14:textId="6878A79A" w:rsidR="009019EF" w:rsidRDefault="009019EF" w:rsidP="009019EF">
      <w:pPr>
        <w:pStyle w:val="Heading4"/>
        <w:rPr>
          <w:lang w:val="ka-GE"/>
        </w:rPr>
      </w:pPr>
      <w:r>
        <w:rPr>
          <w:lang w:val="ka-GE"/>
        </w:rPr>
        <w:t>დამტკიცების მეთოდები</w:t>
      </w:r>
    </w:p>
    <w:p w14:paraId="4DA16DE0" w14:textId="0484D1B3" w:rsidR="00937C51" w:rsidRPr="00AF66FA" w:rsidRDefault="00E2152D" w:rsidP="006E068E">
      <w:pPr>
        <w:jc w:val="both"/>
        <w:rPr>
          <w:lang w:val="ka-GE"/>
        </w:rPr>
      </w:pPr>
      <w:r>
        <w:rPr>
          <w:lang w:val="ka-GE"/>
        </w:rPr>
        <w:t>ამ თავით განისაზღვრება მეთოდები</w:t>
      </w:r>
      <w:r w:rsidR="00937C51">
        <w:rPr>
          <w:lang w:val="ka-GE"/>
        </w:rPr>
        <w:t>ს სრული სია</w:t>
      </w:r>
      <w:r>
        <w:rPr>
          <w:lang w:val="ka-GE"/>
        </w:rPr>
        <w:t>, რომლების მხარდაჭერილია ამ დოკუმენტებთან თავსებადობის მიზნით</w:t>
      </w:r>
      <w:r w:rsidR="00781B90">
        <w:rPr>
          <w:lang w:val="ka-GE"/>
        </w:rPr>
        <w:t xml:space="preserve"> და </w:t>
      </w:r>
      <w:r w:rsidR="007956BC">
        <w:rPr>
          <w:lang w:val="ka-GE"/>
        </w:rPr>
        <w:t xml:space="preserve">იმ შემთხვევების აღწერა, როდის უნდა დააბრუნოს იდენტობის </w:t>
      </w:r>
      <w:proofErr w:type="spellStart"/>
      <w:r w:rsidR="007956BC">
        <w:rPr>
          <w:lang w:val="ka-GE"/>
        </w:rPr>
        <w:t>პროვაიდერმა</w:t>
      </w:r>
      <w:proofErr w:type="spellEnd"/>
      <w:r w:rsidR="007956BC">
        <w:rPr>
          <w:lang w:val="ka-GE"/>
        </w:rPr>
        <w:t xml:space="preserve"> კონკრეტული მეთოდი</w:t>
      </w:r>
      <w:r>
        <w:rPr>
          <w:lang w:val="ka-GE"/>
        </w:rPr>
        <w:t>.</w:t>
      </w:r>
      <w:r w:rsidR="00937C51">
        <w:rPr>
          <w:lang w:val="ka-GE"/>
        </w:rPr>
        <w:t xml:space="preserve"> </w:t>
      </w:r>
      <w:r w:rsidR="00937C51" w:rsidRPr="006E068E">
        <w:rPr>
          <w:b/>
          <w:bCs/>
          <w:lang w:val="ka-GE"/>
        </w:rPr>
        <w:t>შესაძლოა</w:t>
      </w:r>
      <w:r w:rsidR="00937C51">
        <w:rPr>
          <w:lang w:val="ka-GE"/>
        </w:rPr>
        <w:t>, იდენტობის პროვაიდერი მხარს არ უჭერდეს ერთ ან რამდენიმე მეთოდს, საკუთარი ბიზნეს-პროცესებიდან გამომდინარე.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2"/>
        <w:gridCol w:w="7318"/>
      </w:tblGrid>
      <w:tr w:rsidR="009019EF" w14:paraId="1985C0B5" w14:textId="77777777" w:rsidTr="006E068E">
        <w:tc>
          <w:tcPr>
            <w:tcW w:w="846" w:type="dxa"/>
          </w:tcPr>
          <w:p w14:paraId="03741CDD" w14:textId="1954EF40" w:rsidR="009019EF" w:rsidRPr="00F07137" w:rsidRDefault="00F07137" w:rsidP="009019EF">
            <w:pPr>
              <w:rPr>
                <w:lang w:val="ka-GE"/>
              </w:rPr>
            </w:pPr>
            <w:r>
              <w:rPr>
                <w:lang w:val="ka-GE"/>
              </w:rPr>
              <w:t>იდენტიფიკატორი</w:t>
            </w:r>
          </w:p>
        </w:tc>
        <w:tc>
          <w:tcPr>
            <w:tcW w:w="8504" w:type="dxa"/>
          </w:tcPr>
          <w:p w14:paraId="1883F61F" w14:textId="467A8464" w:rsidR="009019EF" w:rsidRDefault="00F07137" w:rsidP="009019EF">
            <w:pPr>
              <w:rPr>
                <w:lang w:val="ka-GE"/>
              </w:rPr>
            </w:pPr>
            <w:r>
              <w:rPr>
                <w:lang w:val="ka-GE"/>
              </w:rPr>
              <w:t>გამოყენება</w:t>
            </w:r>
          </w:p>
        </w:tc>
      </w:tr>
      <w:tr w:rsidR="00AF66FA" w14:paraId="2A811B24" w14:textId="77777777" w:rsidTr="00AA3E87">
        <w:tc>
          <w:tcPr>
            <w:tcW w:w="846" w:type="dxa"/>
          </w:tcPr>
          <w:p w14:paraId="75E582EC" w14:textId="015525CC" w:rsidR="00AF66FA" w:rsidRDefault="00AF66FA" w:rsidP="009019EF">
            <w:proofErr w:type="spellStart"/>
            <w:r>
              <w:t>pvp</w:t>
            </w:r>
            <w:proofErr w:type="spellEnd"/>
          </w:p>
        </w:tc>
        <w:tc>
          <w:tcPr>
            <w:tcW w:w="8504" w:type="dxa"/>
          </w:tcPr>
          <w:p w14:paraId="00DC9D09" w14:textId="72DF7190" w:rsidR="00AF66FA" w:rsidRDefault="00AF66FA" w:rsidP="009019EF">
            <w:pPr>
              <w:rPr>
                <w:lang w:val="ka-GE"/>
              </w:rPr>
            </w:pPr>
            <w:r>
              <w:rPr>
                <w:lang w:val="ka-GE"/>
              </w:rPr>
              <w:t>პირადად გამოცხადებული პირი ფიზიკურად გადაამოწმა უფლებამოსილმა პირმა.  პირის ფიზიკური მახასიათებლები (მაგ. სახე) შედარდა ცნობილ ინფორმაციას (სახეს ან მის შაბლონს)</w:t>
            </w:r>
          </w:p>
        </w:tc>
      </w:tr>
      <w:tr w:rsidR="009019EF" w14:paraId="7CFA2042" w14:textId="77777777" w:rsidTr="006E068E">
        <w:tc>
          <w:tcPr>
            <w:tcW w:w="846" w:type="dxa"/>
          </w:tcPr>
          <w:p w14:paraId="3B3E9122" w14:textId="20EC58E2" w:rsidR="009019EF" w:rsidRPr="006E068E" w:rsidRDefault="00DD7F76" w:rsidP="009019EF">
            <w:proofErr w:type="spellStart"/>
            <w:r>
              <w:t>pvr</w:t>
            </w:r>
            <w:proofErr w:type="spellEnd"/>
          </w:p>
        </w:tc>
        <w:tc>
          <w:tcPr>
            <w:tcW w:w="8504" w:type="dxa"/>
          </w:tcPr>
          <w:p w14:paraId="6A5293B9" w14:textId="36E9160F" w:rsidR="009019EF" w:rsidRDefault="00110019" w:rsidP="009019EF">
            <w:pPr>
              <w:rPr>
                <w:lang w:val="ka-GE"/>
              </w:rPr>
            </w:pPr>
            <w:r>
              <w:rPr>
                <w:lang w:val="ka-GE"/>
              </w:rPr>
              <w:t xml:space="preserve">უფლებამოსილმა პირმა გადაამოწმა დისტანციაზე მყოფი პირი (მაგ. </w:t>
            </w:r>
            <w:proofErr w:type="spellStart"/>
            <w:r>
              <w:rPr>
                <w:lang w:val="ka-GE"/>
              </w:rPr>
              <w:t>ვიდეოზარით</w:t>
            </w:r>
            <w:proofErr w:type="spellEnd"/>
            <w:r>
              <w:rPr>
                <w:lang w:val="ka-GE"/>
              </w:rPr>
              <w:t>)</w:t>
            </w:r>
            <w:r w:rsidR="00F4487B">
              <w:rPr>
                <w:lang w:val="ka-GE"/>
              </w:rPr>
              <w:t xml:space="preserve">. პირის ფიზიკური მახასიათებლები (მაგ. სახე) შედარდა ცნობილ ინფორმაციას (სახეს ან მის შაბლონს) </w:t>
            </w:r>
          </w:p>
        </w:tc>
      </w:tr>
      <w:tr w:rsidR="009019EF" w14:paraId="4C54453F" w14:textId="77777777" w:rsidTr="006E068E">
        <w:tc>
          <w:tcPr>
            <w:tcW w:w="846" w:type="dxa"/>
          </w:tcPr>
          <w:p w14:paraId="22B46E14" w14:textId="6F9FD9FD" w:rsidR="009019EF" w:rsidRDefault="00F4487B" w:rsidP="009019EF">
            <w:pPr>
              <w:rPr>
                <w:lang w:val="ka-GE"/>
              </w:rPr>
            </w:pPr>
            <w:proofErr w:type="spellStart"/>
            <w:r w:rsidRPr="00F4487B">
              <w:rPr>
                <w:lang w:val="ka-GE"/>
              </w:rPr>
              <w:t>bvp</w:t>
            </w:r>
            <w:proofErr w:type="spellEnd"/>
          </w:p>
        </w:tc>
        <w:tc>
          <w:tcPr>
            <w:tcW w:w="8504" w:type="dxa"/>
          </w:tcPr>
          <w:p w14:paraId="7EEFB088" w14:textId="3BFC3739" w:rsidR="009019EF" w:rsidRDefault="00F4487B" w:rsidP="009019EF">
            <w:pPr>
              <w:rPr>
                <w:lang w:val="ka-GE"/>
              </w:rPr>
            </w:pPr>
            <w:r>
              <w:rPr>
                <w:lang w:val="ka-GE"/>
              </w:rPr>
              <w:t xml:space="preserve">პირადად გამოცხადებული პირი ავტომატურ რეჟიმში გადაამოწმა </w:t>
            </w:r>
            <w:proofErr w:type="spellStart"/>
            <w:r w:rsidR="00085571">
              <w:rPr>
                <w:lang w:val="ka-GE"/>
              </w:rPr>
              <w:t>ბიომეტრიული</w:t>
            </w:r>
            <w:proofErr w:type="spellEnd"/>
            <w:r w:rsidR="00085571">
              <w:rPr>
                <w:lang w:val="ka-GE"/>
              </w:rPr>
              <w:t xml:space="preserve"> შედარების სისტემამ</w:t>
            </w:r>
            <w:r>
              <w:rPr>
                <w:lang w:val="ka-GE"/>
              </w:rPr>
              <w:t xml:space="preserve">. პირის ფიზიკური მახასიათებლები </w:t>
            </w:r>
            <w:r>
              <w:rPr>
                <w:lang w:val="ka-GE"/>
              </w:rPr>
              <w:lastRenderedPageBreak/>
              <w:t>(მაგ. სახე</w:t>
            </w:r>
            <w:r w:rsidR="00A76F4F">
              <w:rPr>
                <w:lang w:val="ka-GE"/>
              </w:rPr>
              <w:t>, თითის ანაბეჭდი</w:t>
            </w:r>
            <w:r>
              <w:rPr>
                <w:lang w:val="ka-GE"/>
              </w:rPr>
              <w:t>) შედარდა ცნობილ ინფორმაციას (სახეს ან მის შაბლონს)</w:t>
            </w:r>
          </w:p>
        </w:tc>
      </w:tr>
      <w:tr w:rsidR="00085571" w14:paraId="0D8313FD" w14:textId="77777777" w:rsidTr="00AA3E87">
        <w:tc>
          <w:tcPr>
            <w:tcW w:w="846" w:type="dxa"/>
          </w:tcPr>
          <w:p w14:paraId="402A6082" w14:textId="6C6C20C9" w:rsidR="00085571" w:rsidRPr="00F4487B" w:rsidRDefault="00A76F4F" w:rsidP="009019EF">
            <w:pPr>
              <w:rPr>
                <w:lang w:val="ka-GE"/>
              </w:rPr>
            </w:pPr>
            <w:proofErr w:type="spellStart"/>
            <w:r w:rsidRPr="00A76F4F">
              <w:rPr>
                <w:lang w:val="ka-GE"/>
              </w:rPr>
              <w:lastRenderedPageBreak/>
              <w:t>bvr</w:t>
            </w:r>
            <w:proofErr w:type="spellEnd"/>
          </w:p>
        </w:tc>
        <w:tc>
          <w:tcPr>
            <w:tcW w:w="8504" w:type="dxa"/>
          </w:tcPr>
          <w:p w14:paraId="34C53B5C" w14:textId="6F67E3E3" w:rsidR="00085571" w:rsidRDefault="00A76F4F" w:rsidP="009019EF">
            <w:pPr>
              <w:rPr>
                <w:lang w:val="ka-GE"/>
              </w:rPr>
            </w:pPr>
            <w:proofErr w:type="spellStart"/>
            <w:r>
              <w:rPr>
                <w:lang w:val="ka-GE"/>
              </w:rPr>
              <w:t>ბიომეტრიული</w:t>
            </w:r>
            <w:proofErr w:type="spellEnd"/>
            <w:r>
              <w:rPr>
                <w:lang w:val="ka-GE"/>
              </w:rPr>
              <w:t xml:space="preserve"> შედარების სისტემამ გადაამოწმა დისტანციაზე მყოფი პირი. </w:t>
            </w:r>
            <w:r w:rsidR="00AF66FA">
              <w:rPr>
                <w:lang w:val="ka-GE"/>
              </w:rPr>
              <w:t>პირის ფიზიკური მახასიათებლები (მაგ. სახე) შედარდა ცნობილ ინფორმაციას (სახეს ან მის შაბლონს)</w:t>
            </w:r>
          </w:p>
        </w:tc>
      </w:tr>
    </w:tbl>
    <w:p w14:paraId="268C29A9" w14:textId="77777777" w:rsidR="009019EF" w:rsidRDefault="009019EF" w:rsidP="009019EF">
      <w:pPr>
        <w:rPr>
          <w:lang w:val="ka-GE"/>
        </w:rPr>
      </w:pPr>
    </w:p>
    <w:p w14:paraId="7F37EC72" w14:textId="77777777" w:rsidR="009019EF" w:rsidRPr="009019EF" w:rsidRDefault="009019EF" w:rsidP="009019EF">
      <w:pPr>
        <w:rPr>
          <w:lang w:val="ka-GE"/>
        </w:rPr>
      </w:pPr>
    </w:p>
    <w:p w14:paraId="7528D04F" w14:textId="426F057B" w:rsidR="00C41E38" w:rsidRDefault="00C73817" w:rsidP="00FB2B11">
      <w:pPr>
        <w:pStyle w:val="Heading4"/>
        <w:rPr>
          <w:lang w:val="ka-GE"/>
        </w:rPr>
      </w:pPr>
      <w:r>
        <w:rPr>
          <w:lang w:val="ka-GE"/>
        </w:rPr>
        <w:t>შემოწმების მეთოდები</w:t>
      </w:r>
    </w:p>
    <w:p w14:paraId="0391E821" w14:textId="24848EAE" w:rsidR="00FB2B11" w:rsidRPr="00FB2B11" w:rsidRDefault="00937C51" w:rsidP="006E068E">
      <w:pPr>
        <w:jc w:val="both"/>
        <w:rPr>
          <w:lang w:val="ka-GE"/>
        </w:rPr>
      </w:pPr>
      <w:r>
        <w:rPr>
          <w:lang w:val="ka-GE"/>
        </w:rPr>
        <w:t>ამ თავით განისაზღვრება მეთოდების სრული სია, რომლების მხარდაჭერილია ამ დოკუმენტებთან თავსებადობის მიზნით</w:t>
      </w:r>
      <w:r w:rsidR="00781B90">
        <w:rPr>
          <w:lang w:val="ka-GE"/>
        </w:rPr>
        <w:t xml:space="preserve">  </w:t>
      </w:r>
      <w:r w:rsidR="001F3867">
        <w:rPr>
          <w:lang w:val="ka-GE"/>
        </w:rPr>
        <w:t xml:space="preserve">და იმ შემთხვევების აღწერა, როდის უნდა დააბრუნოს იდენტობის </w:t>
      </w:r>
      <w:proofErr w:type="spellStart"/>
      <w:r w:rsidR="001F3867">
        <w:rPr>
          <w:lang w:val="ka-GE"/>
        </w:rPr>
        <w:t>პროვაიდერმა</w:t>
      </w:r>
      <w:proofErr w:type="spellEnd"/>
      <w:r w:rsidR="001F3867">
        <w:rPr>
          <w:lang w:val="ka-GE"/>
        </w:rPr>
        <w:t xml:space="preserve"> კონკრეტული მეთოდი</w:t>
      </w:r>
      <w:r>
        <w:rPr>
          <w:lang w:val="ka-GE"/>
        </w:rPr>
        <w:t xml:space="preserve">. </w:t>
      </w:r>
      <w:r w:rsidRPr="00647F9C">
        <w:rPr>
          <w:b/>
          <w:bCs/>
          <w:lang w:val="ka-GE"/>
        </w:rPr>
        <w:t>შესაძლოა</w:t>
      </w:r>
      <w:r>
        <w:rPr>
          <w:lang w:val="ka-GE"/>
        </w:rPr>
        <w:t>, იდენტობის პროვაიდერი მხარს არ უჭერდეს ერთ ან რამდენიმე მეთოდს, საკუთარი ბიზნეს-პროცესებიდან გამომდინარე.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2"/>
        <w:gridCol w:w="7318"/>
      </w:tblGrid>
      <w:tr w:rsidR="00C6443D" w14:paraId="71FC2B63" w14:textId="77777777" w:rsidTr="006E068E">
        <w:tc>
          <w:tcPr>
            <w:tcW w:w="1980" w:type="dxa"/>
          </w:tcPr>
          <w:p w14:paraId="4298644C" w14:textId="5706EB15" w:rsidR="00C6443D" w:rsidRDefault="00C6443D" w:rsidP="00C41E38">
            <w:pPr>
              <w:rPr>
                <w:lang w:val="ka-GE"/>
              </w:rPr>
            </w:pPr>
            <w:r>
              <w:rPr>
                <w:lang w:val="ka-GE"/>
              </w:rPr>
              <w:t>იდენტიფიკატორი</w:t>
            </w:r>
          </w:p>
        </w:tc>
        <w:tc>
          <w:tcPr>
            <w:tcW w:w="7370" w:type="dxa"/>
          </w:tcPr>
          <w:p w14:paraId="6B4C87A1" w14:textId="3195726C" w:rsidR="00C6443D" w:rsidRDefault="00C6443D" w:rsidP="00C41E38">
            <w:pPr>
              <w:rPr>
                <w:lang w:val="ka-GE"/>
              </w:rPr>
            </w:pPr>
            <w:r>
              <w:rPr>
                <w:lang w:val="ka-GE"/>
              </w:rPr>
              <w:t>გამოყენება</w:t>
            </w:r>
          </w:p>
        </w:tc>
      </w:tr>
      <w:tr w:rsidR="00C6443D" w14:paraId="42376715" w14:textId="77777777" w:rsidTr="006E068E">
        <w:tc>
          <w:tcPr>
            <w:tcW w:w="1980" w:type="dxa"/>
          </w:tcPr>
          <w:p w14:paraId="72197790" w14:textId="44274AB0" w:rsidR="00C6443D" w:rsidRPr="006E068E" w:rsidRDefault="00C6443D" w:rsidP="00C41E38">
            <w:proofErr w:type="spellStart"/>
            <w:r>
              <w:t>vpip</w:t>
            </w:r>
            <w:proofErr w:type="spellEnd"/>
          </w:p>
        </w:tc>
        <w:tc>
          <w:tcPr>
            <w:tcW w:w="7370" w:type="dxa"/>
          </w:tcPr>
          <w:p w14:paraId="560CC03A" w14:textId="001952EA" w:rsidR="00C6443D" w:rsidRDefault="00FD5ECF" w:rsidP="00C41E38">
            <w:pPr>
              <w:rPr>
                <w:lang w:val="ka-GE"/>
              </w:rPr>
            </w:pPr>
            <w:r>
              <w:rPr>
                <w:lang w:val="ka-GE"/>
              </w:rPr>
              <w:t>ფიზიკურად წარმოდგენილი</w:t>
            </w:r>
            <w:r w:rsidR="00562733">
              <w:t xml:space="preserve">, </w:t>
            </w:r>
            <w:r w:rsidR="00562733">
              <w:rPr>
                <w:lang w:val="ka-GE"/>
              </w:rPr>
              <w:t>ფიზიკური ფორმის</w:t>
            </w:r>
            <w:r>
              <w:rPr>
                <w:lang w:val="ka-GE"/>
              </w:rPr>
              <w:t xml:space="preserve"> მტკიცებულების შემოწმება მოხდა ფიზიკურად (მაგ. ოპერატორმა გამოართვა პირს პირადობის მოწმობა და </w:t>
            </w:r>
            <w:r w:rsidR="00155DCC">
              <w:rPr>
                <w:lang w:val="ka-GE"/>
              </w:rPr>
              <w:t xml:space="preserve">დარწმუნდა მის </w:t>
            </w:r>
            <w:proofErr w:type="spellStart"/>
            <w:r w:rsidR="00155DCC">
              <w:rPr>
                <w:lang w:val="ka-GE"/>
              </w:rPr>
              <w:t>ავთენტიკურობაში</w:t>
            </w:r>
            <w:proofErr w:type="spellEnd"/>
            <w:r w:rsidR="00155DCC">
              <w:rPr>
                <w:lang w:val="ka-GE"/>
              </w:rPr>
              <w:t>)</w:t>
            </w:r>
          </w:p>
        </w:tc>
      </w:tr>
      <w:tr w:rsidR="00C6443D" w14:paraId="55E88664" w14:textId="77777777" w:rsidTr="006E068E">
        <w:tc>
          <w:tcPr>
            <w:tcW w:w="1980" w:type="dxa"/>
          </w:tcPr>
          <w:p w14:paraId="627A6DB0" w14:textId="0F25525D" w:rsidR="00C6443D" w:rsidRPr="006E068E" w:rsidRDefault="00155DCC" w:rsidP="00C41E38">
            <w:proofErr w:type="spellStart"/>
            <w:r>
              <w:t>vpiruv</w:t>
            </w:r>
            <w:proofErr w:type="spellEnd"/>
          </w:p>
        </w:tc>
        <w:tc>
          <w:tcPr>
            <w:tcW w:w="7370" w:type="dxa"/>
          </w:tcPr>
          <w:p w14:paraId="0DCEE9B5" w14:textId="17A4D3D7" w:rsidR="00C6443D" w:rsidRPr="00155DCC" w:rsidRDefault="00DF50FE" w:rsidP="00C41E38">
            <w:pPr>
              <w:rPr>
                <w:lang w:val="ka-GE"/>
              </w:rPr>
            </w:pPr>
            <w:r>
              <w:rPr>
                <w:lang w:val="ka-GE"/>
              </w:rPr>
              <w:t xml:space="preserve">მსგავსია </w:t>
            </w:r>
            <w:proofErr w:type="spellStart"/>
            <w:r>
              <w:t>vpip</w:t>
            </w:r>
            <w:proofErr w:type="spellEnd"/>
            <w:r>
              <w:rPr>
                <w:lang w:val="ka-GE"/>
              </w:rPr>
              <w:t xml:space="preserve">, ოღონდ </w:t>
            </w:r>
            <w:r w:rsidR="00155DCC">
              <w:rPr>
                <w:lang w:val="ka-GE"/>
              </w:rPr>
              <w:t xml:space="preserve">ფიზიკურად </w:t>
            </w:r>
            <w:r>
              <w:rPr>
                <w:lang w:val="ka-GE"/>
              </w:rPr>
              <w:t>წარმოდგენილი</w:t>
            </w:r>
            <w:r w:rsidR="00562733">
              <w:rPr>
                <w:lang w:val="ka-GE"/>
              </w:rPr>
              <w:t>, ფიზიკური ფორმის</w:t>
            </w:r>
            <w:r>
              <w:rPr>
                <w:lang w:val="ka-GE"/>
              </w:rPr>
              <w:t xml:space="preserve"> მტკიცებულების შემოწმება ასევე მოხდა ფიზიკურად, მათ შორის უხილავი (ინფრაწითელი ან/და ულტრაიისფერი) სინათლის ქვეშ </w:t>
            </w:r>
          </w:p>
        </w:tc>
      </w:tr>
      <w:tr w:rsidR="00C6443D" w14:paraId="6D9DE313" w14:textId="77777777" w:rsidTr="006E068E">
        <w:tc>
          <w:tcPr>
            <w:tcW w:w="1980" w:type="dxa"/>
          </w:tcPr>
          <w:p w14:paraId="547888A9" w14:textId="082AECF3" w:rsidR="00C6443D" w:rsidRPr="006E068E" w:rsidRDefault="00562733" w:rsidP="00C41E38">
            <w:proofErr w:type="spellStart"/>
            <w:r>
              <w:t>vri</w:t>
            </w:r>
            <w:proofErr w:type="spellEnd"/>
          </w:p>
        </w:tc>
        <w:tc>
          <w:tcPr>
            <w:tcW w:w="7370" w:type="dxa"/>
          </w:tcPr>
          <w:p w14:paraId="2F1FAF89" w14:textId="5237E823" w:rsidR="00C6443D" w:rsidRDefault="00562733" w:rsidP="00C41E38">
            <w:pPr>
              <w:rPr>
                <w:lang w:val="ka-GE"/>
              </w:rPr>
            </w:pPr>
            <w:r>
              <w:rPr>
                <w:lang w:val="ka-GE"/>
              </w:rPr>
              <w:t xml:space="preserve">ფიზიკური ფორმის მტკიცებულების შემოწმება მოხდა დისტანციურად, </w:t>
            </w:r>
            <w:r w:rsidR="008521B6">
              <w:rPr>
                <w:lang w:val="ka-GE"/>
              </w:rPr>
              <w:t>ხილული სინათლის ქვეშ (მაგ. პირმა გადაიღო ვიდეო რომელშიც ხელში უჭირავს მართვის მოწმობა)</w:t>
            </w:r>
          </w:p>
        </w:tc>
      </w:tr>
      <w:tr w:rsidR="00C6443D" w14:paraId="4A2F9333" w14:textId="77777777" w:rsidTr="006E068E">
        <w:tc>
          <w:tcPr>
            <w:tcW w:w="1980" w:type="dxa"/>
          </w:tcPr>
          <w:p w14:paraId="5D1D349B" w14:textId="47CE1978" w:rsidR="00C6443D" w:rsidRPr="006E068E" w:rsidRDefault="007F3D8A" w:rsidP="00C41E38">
            <w:proofErr w:type="spellStart"/>
            <w:r>
              <w:t>vdig</w:t>
            </w:r>
            <w:proofErr w:type="spellEnd"/>
          </w:p>
        </w:tc>
        <w:tc>
          <w:tcPr>
            <w:tcW w:w="7370" w:type="dxa"/>
          </w:tcPr>
          <w:p w14:paraId="4477FCF1" w14:textId="2919EA8F" w:rsidR="00C6443D" w:rsidRPr="007F3D8A" w:rsidRDefault="007F3D8A" w:rsidP="00C41E38">
            <w:pPr>
              <w:rPr>
                <w:lang w:val="ka-GE"/>
              </w:rPr>
            </w:pPr>
            <w:r>
              <w:rPr>
                <w:lang w:val="ka-GE"/>
              </w:rPr>
              <w:t>ციფრული/ელექტრონული მტკიცებულების შემოწმება მოხდა მისი ელექტრონული შიგთავსის შემოწმების გზით</w:t>
            </w:r>
          </w:p>
        </w:tc>
      </w:tr>
      <w:tr w:rsidR="007F3D8A" w14:paraId="1BF079CF" w14:textId="77777777" w:rsidTr="00C6443D">
        <w:tc>
          <w:tcPr>
            <w:tcW w:w="1980" w:type="dxa"/>
          </w:tcPr>
          <w:p w14:paraId="75F57FE5" w14:textId="0A7E791C" w:rsidR="007F3D8A" w:rsidRDefault="00874759" w:rsidP="00C41E38">
            <w:proofErr w:type="spellStart"/>
            <w:r w:rsidRPr="00874759">
              <w:t>vcrypt</w:t>
            </w:r>
            <w:proofErr w:type="spellEnd"/>
          </w:p>
        </w:tc>
        <w:tc>
          <w:tcPr>
            <w:tcW w:w="7370" w:type="dxa"/>
          </w:tcPr>
          <w:p w14:paraId="6638610F" w14:textId="2FBEB0CB" w:rsidR="007F3D8A" w:rsidRDefault="00B9783E" w:rsidP="00C41E38">
            <w:pPr>
              <w:rPr>
                <w:lang w:val="ka-GE"/>
              </w:rPr>
            </w:pPr>
            <w:r>
              <w:rPr>
                <w:lang w:val="ka-GE"/>
              </w:rPr>
              <w:t xml:space="preserve">მტკიცებულების </w:t>
            </w:r>
            <w:proofErr w:type="spellStart"/>
            <w:r>
              <w:rPr>
                <w:lang w:val="ka-GE"/>
              </w:rPr>
              <w:t>კრიპტოგრაფიული</w:t>
            </w:r>
            <w:proofErr w:type="spellEnd"/>
            <w:r>
              <w:rPr>
                <w:lang w:val="ka-GE"/>
              </w:rPr>
              <w:t xml:space="preserve"> დამცავი მექანიზმები</w:t>
            </w:r>
            <w:r w:rsidR="007A4D1E">
              <w:rPr>
                <w:lang w:val="ka-GE"/>
              </w:rPr>
              <w:t xml:space="preserve"> ურღვევი და სწორია (მაგ. </w:t>
            </w:r>
            <w:proofErr w:type="spellStart"/>
            <w:r w:rsidR="007A4D1E">
              <w:rPr>
                <w:lang w:val="ka-GE"/>
              </w:rPr>
              <w:t>ბიომეტრიული</w:t>
            </w:r>
            <w:proofErr w:type="spellEnd"/>
            <w:r w:rsidR="007A4D1E">
              <w:rPr>
                <w:lang w:val="ka-GE"/>
              </w:rPr>
              <w:t xml:space="preserve"> პასპორტის შემოწმება მოხდა ჩიპზე დატანილი ინფორმაციის ელექტრონული </w:t>
            </w:r>
            <w:r w:rsidR="00D44F50">
              <w:rPr>
                <w:lang w:val="ka-GE"/>
              </w:rPr>
              <w:t xml:space="preserve">ხელმოწერის ან/და ჩიპის </w:t>
            </w:r>
            <w:proofErr w:type="spellStart"/>
            <w:r w:rsidR="00D44F50">
              <w:rPr>
                <w:lang w:val="ka-GE"/>
              </w:rPr>
              <w:t>ავთენტიფიკაციის</w:t>
            </w:r>
            <w:proofErr w:type="spellEnd"/>
            <w:r w:rsidR="00D44F50">
              <w:rPr>
                <w:lang w:val="ka-GE"/>
              </w:rPr>
              <w:t xml:space="preserve"> განწესის მეშვეობით)</w:t>
            </w:r>
            <w:r w:rsidR="007A4D1E">
              <w:rPr>
                <w:lang w:val="ka-GE"/>
              </w:rPr>
              <w:t xml:space="preserve"> </w:t>
            </w:r>
          </w:p>
        </w:tc>
      </w:tr>
      <w:tr w:rsidR="00D44F50" w14:paraId="0E7E9782" w14:textId="77777777" w:rsidTr="00C6443D">
        <w:tc>
          <w:tcPr>
            <w:tcW w:w="1980" w:type="dxa"/>
          </w:tcPr>
          <w:p w14:paraId="585A92F7" w14:textId="4F636FC5" w:rsidR="00D44F50" w:rsidRPr="00874759" w:rsidRDefault="002D2197" w:rsidP="00C41E38">
            <w:r w:rsidRPr="002D2197">
              <w:t>data</w:t>
            </w:r>
          </w:p>
        </w:tc>
        <w:tc>
          <w:tcPr>
            <w:tcW w:w="7370" w:type="dxa"/>
          </w:tcPr>
          <w:p w14:paraId="25C4EB2B" w14:textId="62F07F17" w:rsidR="00D44F50" w:rsidRDefault="002D2197" w:rsidP="00C41E38">
            <w:pPr>
              <w:rPr>
                <w:lang w:val="ka-GE"/>
              </w:rPr>
            </w:pPr>
            <w:r>
              <w:rPr>
                <w:lang w:val="ka-GE"/>
              </w:rPr>
              <w:t xml:space="preserve">ნაპოვნია ელექტრონული ჩანაწერი რომელიც შეესაბამება </w:t>
            </w:r>
            <w:r w:rsidR="00B95286">
              <w:rPr>
                <w:lang w:val="ka-GE"/>
              </w:rPr>
              <w:t>მომხმარებლის მიერ განცხადებულ მტკიცებებს</w:t>
            </w:r>
          </w:p>
        </w:tc>
      </w:tr>
      <w:tr w:rsidR="00B95286" w14:paraId="3FB64950" w14:textId="77777777" w:rsidTr="00C6443D">
        <w:tc>
          <w:tcPr>
            <w:tcW w:w="1980" w:type="dxa"/>
          </w:tcPr>
          <w:p w14:paraId="6B1EA1B5" w14:textId="1E7CC11B" w:rsidR="00B95286" w:rsidRPr="002D2197" w:rsidRDefault="00B95286" w:rsidP="00C41E38">
            <w:r>
              <w:t>auth</w:t>
            </w:r>
          </w:p>
        </w:tc>
        <w:tc>
          <w:tcPr>
            <w:tcW w:w="7370" w:type="dxa"/>
          </w:tcPr>
          <w:p w14:paraId="112E7E77" w14:textId="7270A028" w:rsidR="00B95286" w:rsidRPr="00661EE5" w:rsidRDefault="00661EE5" w:rsidP="00C41E38">
            <w:pPr>
              <w:rPr>
                <w:lang w:val="ka-GE"/>
              </w:rPr>
            </w:pPr>
            <w:r>
              <w:rPr>
                <w:lang w:val="ka-GE"/>
              </w:rPr>
              <w:t xml:space="preserve">ის, რომ მომხმარებელი ფლობს განცხადებულ მტკიცებებს, დადასტურდა </w:t>
            </w:r>
            <w:r w:rsidR="00240D1B">
              <w:rPr>
                <w:lang w:val="ka-GE"/>
              </w:rPr>
              <w:t xml:space="preserve">ელექტრონული </w:t>
            </w:r>
            <w:proofErr w:type="spellStart"/>
            <w:r w:rsidR="00240D1B">
              <w:rPr>
                <w:lang w:val="ka-GE"/>
              </w:rPr>
              <w:t>ავთენტიფიკაციის</w:t>
            </w:r>
            <w:proofErr w:type="spellEnd"/>
            <w:r w:rsidR="00240D1B">
              <w:rPr>
                <w:lang w:val="ka-GE"/>
              </w:rPr>
              <w:t xml:space="preserve"> პროცედურით რომელიც ამ </w:t>
            </w:r>
            <w:r w:rsidR="00AE2ED6">
              <w:rPr>
                <w:lang w:val="ka-GE"/>
              </w:rPr>
              <w:t xml:space="preserve">მტკიცებების </w:t>
            </w:r>
            <w:proofErr w:type="spellStart"/>
            <w:r w:rsidR="00AE2ED6">
              <w:rPr>
                <w:lang w:val="ka-GE"/>
              </w:rPr>
              <w:t>მფლობელთანაა</w:t>
            </w:r>
            <w:proofErr w:type="spellEnd"/>
            <w:r w:rsidR="00AE2ED6">
              <w:rPr>
                <w:lang w:val="ka-GE"/>
              </w:rPr>
              <w:t xml:space="preserve"> დაკავშირებული</w:t>
            </w:r>
          </w:p>
        </w:tc>
      </w:tr>
      <w:tr w:rsidR="00AE2ED6" w14:paraId="7CBF9182" w14:textId="77777777" w:rsidTr="00C6443D">
        <w:tc>
          <w:tcPr>
            <w:tcW w:w="1980" w:type="dxa"/>
          </w:tcPr>
          <w:p w14:paraId="66A1F378" w14:textId="6D6ABCEE" w:rsidR="00AE2ED6" w:rsidRDefault="00AE2ED6" w:rsidP="00C41E38">
            <w:r>
              <w:t>token</w:t>
            </w:r>
          </w:p>
        </w:tc>
        <w:tc>
          <w:tcPr>
            <w:tcW w:w="7370" w:type="dxa"/>
          </w:tcPr>
          <w:p w14:paraId="6E0624D2" w14:textId="6BFE1B41" w:rsidR="00AE2ED6" w:rsidRPr="00AE2ED6" w:rsidRDefault="00AE2ED6" w:rsidP="00C41E38">
            <w:pPr>
              <w:rPr>
                <w:lang w:val="ka-GE"/>
              </w:rPr>
            </w:pPr>
            <w:r>
              <w:rPr>
                <w:lang w:val="ka-GE"/>
              </w:rPr>
              <w:t xml:space="preserve">ის, რომ მომხმარებელი ფლობს განცხადებულ მტკიცებებს, დადასტურდა ფიზიკური </w:t>
            </w:r>
            <w:proofErr w:type="spellStart"/>
            <w:r>
              <w:rPr>
                <w:lang w:val="ka-GE"/>
              </w:rPr>
              <w:t>ავთენტიფიკაციის</w:t>
            </w:r>
            <w:proofErr w:type="spellEnd"/>
            <w:r>
              <w:rPr>
                <w:lang w:val="ka-GE"/>
              </w:rPr>
              <w:t xml:space="preserve"> მოწყობილობით მომხდარი ელექტრონული </w:t>
            </w:r>
            <w:proofErr w:type="spellStart"/>
            <w:r>
              <w:rPr>
                <w:lang w:val="ka-GE"/>
              </w:rPr>
              <w:t>ავთენტიფიკაციის</w:t>
            </w:r>
            <w:proofErr w:type="spellEnd"/>
            <w:r>
              <w:rPr>
                <w:lang w:val="ka-GE"/>
              </w:rPr>
              <w:t xml:space="preserve"> პროცედურით რომელიც ამ მტკიცებების </w:t>
            </w:r>
            <w:proofErr w:type="spellStart"/>
            <w:r>
              <w:rPr>
                <w:lang w:val="ka-GE"/>
              </w:rPr>
              <w:t>მფლობელთანაა</w:t>
            </w:r>
            <w:proofErr w:type="spellEnd"/>
            <w:r>
              <w:rPr>
                <w:lang w:val="ka-GE"/>
              </w:rPr>
              <w:t xml:space="preserve"> დაკავშირებული</w:t>
            </w:r>
            <w:r w:rsidR="00006760">
              <w:rPr>
                <w:lang w:val="ka-GE"/>
              </w:rPr>
              <w:t xml:space="preserve"> (მაგ. პირადობის ელექტრონული მოწმობით განხორციელებული ელექტრონული </w:t>
            </w:r>
            <w:proofErr w:type="spellStart"/>
            <w:r w:rsidR="00006760">
              <w:rPr>
                <w:lang w:val="ka-GE"/>
              </w:rPr>
              <w:t>ავთენტიფიკაცია</w:t>
            </w:r>
            <w:proofErr w:type="spellEnd"/>
            <w:r w:rsidR="00006760">
              <w:rPr>
                <w:lang w:val="ka-GE"/>
              </w:rPr>
              <w:t xml:space="preserve"> ან კვალიფიციური ელექტრონული ხელმოწერა)</w:t>
            </w:r>
          </w:p>
        </w:tc>
      </w:tr>
      <w:tr w:rsidR="00AE2ED6" w14:paraId="0F4D58B2" w14:textId="77777777" w:rsidTr="00C6443D">
        <w:tc>
          <w:tcPr>
            <w:tcW w:w="1980" w:type="dxa"/>
          </w:tcPr>
          <w:p w14:paraId="1444481F" w14:textId="42C8F94F" w:rsidR="00AE2ED6" w:rsidRDefault="00C85740" w:rsidP="00C41E38">
            <w:proofErr w:type="spellStart"/>
            <w:r>
              <w:t>kbv</w:t>
            </w:r>
            <w:proofErr w:type="spellEnd"/>
          </w:p>
        </w:tc>
        <w:tc>
          <w:tcPr>
            <w:tcW w:w="7370" w:type="dxa"/>
          </w:tcPr>
          <w:p w14:paraId="1A8F877C" w14:textId="1DC934AC" w:rsidR="00AE2ED6" w:rsidRPr="006E068E" w:rsidRDefault="00C85740" w:rsidP="00C41E38">
            <w:r>
              <w:rPr>
                <w:lang w:val="ka-GE"/>
              </w:rPr>
              <w:t xml:space="preserve">ის, რომ მომხმარებელი ფლობს განცხადებულ მტკიცებებს, დადასტურდა </w:t>
            </w:r>
            <w:r w:rsidR="003D54D2">
              <w:rPr>
                <w:lang w:val="ka-GE"/>
              </w:rPr>
              <w:t>კითხვა-პასუხით</w:t>
            </w:r>
            <w:r w:rsidR="00B21D34">
              <w:rPr>
                <w:lang w:val="ka-GE"/>
              </w:rPr>
              <w:t xml:space="preserve">, როცა სწორი პასუხები მხოლოდ </w:t>
            </w:r>
            <w:r w:rsidR="00934D0B">
              <w:rPr>
                <w:lang w:val="ka-GE"/>
              </w:rPr>
              <w:t>მტკიცების მფლობელს შეეძლო სცოდნოდა</w:t>
            </w:r>
          </w:p>
        </w:tc>
      </w:tr>
    </w:tbl>
    <w:p w14:paraId="258E7BA9" w14:textId="77777777" w:rsidR="00C41E38" w:rsidRPr="00C41E38" w:rsidRDefault="00C41E38" w:rsidP="006E068E">
      <w:pPr>
        <w:rPr>
          <w:lang w:val="ka-GE"/>
        </w:rPr>
      </w:pPr>
    </w:p>
    <w:p w14:paraId="59818C6B" w14:textId="692BFE34" w:rsidR="0091310B" w:rsidRPr="00BD135A" w:rsidRDefault="00B32A3A" w:rsidP="006E068E">
      <w:pPr>
        <w:pStyle w:val="Heading4"/>
        <w:rPr>
          <w:lang w:val="ka-GE"/>
        </w:rPr>
      </w:pPr>
      <w:r>
        <w:rPr>
          <w:lang w:val="ka-GE"/>
        </w:rPr>
        <w:lastRenderedPageBreak/>
        <w:t xml:space="preserve"> </w:t>
      </w:r>
      <w:r w:rsidR="00E52DA5">
        <w:rPr>
          <w:lang w:val="ka-GE"/>
        </w:rPr>
        <w:t>შემოწმება-დამტკიცების ერთობლივი მხარდაჭერა</w:t>
      </w:r>
    </w:p>
    <w:p w14:paraId="630B6BE7" w14:textId="6D56AEDB" w:rsidR="00071D32" w:rsidRDefault="00BB72B3" w:rsidP="006E068E">
      <w:pPr>
        <w:jc w:val="both"/>
        <w:rPr>
          <w:lang w:val="ka-GE"/>
        </w:rPr>
      </w:pPr>
      <w:r w:rsidRPr="006E068E">
        <w:rPr>
          <w:b/>
          <w:bCs/>
          <w:lang w:val="ka-GE"/>
        </w:rPr>
        <w:t>უმჯობესია</w:t>
      </w:r>
      <w:r>
        <w:rPr>
          <w:lang w:val="ka-GE"/>
        </w:rPr>
        <w:t xml:space="preserve">, იდენტობის პროვაიდერი მხარს უჭერდეს  შემოწმების და დამტკიცების მეთოდების ცალ-ცალკე დაბრუნებას და არ გამოიყენოს </w:t>
      </w:r>
      <w:r>
        <w:t>method</w:t>
      </w:r>
      <w:r>
        <w:rPr>
          <w:lang w:val="ka-GE"/>
        </w:rPr>
        <w:t xml:space="preserve"> ველი.</w:t>
      </w:r>
      <w:r w:rsidR="003752E3">
        <w:rPr>
          <w:lang w:val="ka-GE"/>
        </w:rPr>
        <w:t xml:space="preserve"> </w:t>
      </w:r>
      <w:r w:rsidR="006B1079">
        <w:rPr>
          <w:lang w:val="ka-GE"/>
        </w:rPr>
        <w:t xml:space="preserve">თუ იდენტობის პროვაიდერი </w:t>
      </w:r>
      <w:r w:rsidR="00A87E60">
        <w:rPr>
          <w:lang w:val="ka-GE"/>
        </w:rPr>
        <w:t xml:space="preserve">იყენებს </w:t>
      </w:r>
      <w:r w:rsidR="00A87E60">
        <w:t>method</w:t>
      </w:r>
      <w:r w:rsidR="00A87E60">
        <w:rPr>
          <w:lang w:val="ka-GE"/>
        </w:rPr>
        <w:t xml:space="preserve"> ველს, </w:t>
      </w:r>
      <w:r w:rsidR="00A87E60" w:rsidRPr="006E068E">
        <w:rPr>
          <w:b/>
          <w:bCs/>
          <w:lang w:val="ka-GE"/>
        </w:rPr>
        <w:t>აუცილებელია</w:t>
      </w:r>
      <w:r w:rsidR="00A87E60">
        <w:rPr>
          <w:lang w:val="ka-GE"/>
        </w:rPr>
        <w:t xml:space="preserve"> მნიშვნელობა განისაზღვროს შემდეგი წესით:</w:t>
      </w:r>
    </w:p>
    <w:p w14:paraId="6164513A" w14:textId="52AAC456" w:rsidR="000B188C" w:rsidRDefault="00225700" w:rsidP="00EE39CA">
      <w:pPr>
        <w:pStyle w:val="ListParagraph"/>
        <w:numPr>
          <w:ilvl w:val="0"/>
          <w:numId w:val="10"/>
        </w:numPr>
        <w:rPr>
          <w:lang w:val="ka-GE"/>
        </w:rPr>
      </w:pPr>
      <w:proofErr w:type="spellStart"/>
      <w:r w:rsidRPr="00225700">
        <w:rPr>
          <w:lang w:val="ka-GE"/>
        </w:rPr>
        <w:t>pipp</w:t>
      </w:r>
      <w:proofErr w:type="spellEnd"/>
      <w:r>
        <w:rPr>
          <w:lang w:val="ka-GE"/>
        </w:rPr>
        <w:t xml:space="preserve"> - </w:t>
      </w:r>
      <w:r w:rsidR="008D2BF5">
        <w:rPr>
          <w:lang w:val="ka-GE"/>
        </w:rPr>
        <w:t>მომხმარებელი პირადად გამოცხადდა</w:t>
      </w:r>
      <w:r>
        <w:rPr>
          <w:lang w:val="ka-GE"/>
        </w:rPr>
        <w:t xml:space="preserve"> იდენტობის პროვაიდერის ოფისში</w:t>
      </w:r>
      <w:r w:rsidR="008D2BF5">
        <w:rPr>
          <w:lang w:val="ka-GE"/>
        </w:rPr>
        <w:t xml:space="preserve"> და წარადგინა </w:t>
      </w:r>
      <w:r w:rsidR="00877C72">
        <w:rPr>
          <w:lang w:val="ka-GE"/>
        </w:rPr>
        <w:t>საიდენტიფიკაციო დოკუმენტი</w:t>
      </w:r>
    </w:p>
    <w:p w14:paraId="28AED9C9" w14:textId="034AA2DF" w:rsidR="00225700" w:rsidRDefault="000C4C30" w:rsidP="00EE39CA">
      <w:pPr>
        <w:pStyle w:val="ListParagraph"/>
        <w:numPr>
          <w:ilvl w:val="0"/>
          <w:numId w:val="10"/>
        </w:numPr>
        <w:rPr>
          <w:lang w:val="ka-GE"/>
        </w:rPr>
      </w:pPr>
      <w:proofErr w:type="spellStart"/>
      <w:r w:rsidRPr="000C4C30">
        <w:rPr>
          <w:lang w:val="ka-GE"/>
        </w:rPr>
        <w:t>eid</w:t>
      </w:r>
      <w:proofErr w:type="spellEnd"/>
      <w:r>
        <w:rPr>
          <w:lang w:val="ka-GE"/>
        </w:rPr>
        <w:t xml:space="preserve"> - </w:t>
      </w:r>
      <w:r w:rsidR="00B937EC">
        <w:rPr>
          <w:lang w:val="ka-GE"/>
        </w:rPr>
        <w:t xml:space="preserve">მოხდა მტკიცებულების </w:t>
      </w:r>
      <w:r w:rsidR="00421284">
        <w:rPr>
          <w:lang w:val="ka-GE"/>
        </w:rPr>
        <w:t>ონლაინ შემოწმება (მაგ. სსიპ „სახელმწიფო სერვისების განვითარების სააგენტოს“ ელექტრონულ ბაზაში)</w:t>
      </w:r>
    </w:p>
    <w:p w14:paraId="3BB88C83" w14:textId="6C27A4C8" w:rsidR="00421284" w:rsidRDefault="00421284">
      <w:pPr>
        <w:rPr>
          <w:lang w:val="ka-GE"/>
        </w:rPr>
      </w:pPr>
      <w:r w:rsidRPr="00421284">
        <w:rPr>
          <w:b/>
          <w:bCs/>
          <w:lang w:val="ka-GE"/>
        </w:rPr>
        <w:t>შესაძლოა</w:t>
      </w:r>
      <w:r>
        <w:rPr>
          <w:lang w:val="ka-GE"/>
        </w:rPr>
        <w:t xml:space="preserve"> იდენტობის პროვაიდერი ასევე მხარს უჭერდეს საიდენტიფიკაციო დოკუმენტების გადამოწმების შემდეგ მეთოდებს:</w:t>
      </w:r>
    </w:p>
    <w:p w14:paraId="580D51F0" w14:textId="2F682729" w:rsidR="00421284" w:rsidRDefault="003F62ED" w:rsidP="00EE39CA">
      <w:pPr>
        <w:pStyle w:val="ListParagraph"/>
        <w:numPr>
          <w:ilvl w:val="0"/>
          <w:numId w:val="11"/>
        </w:numPr>
        <w:rPr>
          <w:lang w:val="ka-GE"/>
        </w:rPr>
      </w:pPr>
      <w:proofErr w:type="spellStart"/>
      <w:r w:rsidRPr="003F62ED">
        <w:rPr>
          <w:lang w:val="ka-GE"/>
        </w:rPr>
        <w:t>sripp</w:t>
      </w:r>
      <w:proofErr w:type="spellEnd"/>
      <w:r>
        <w:rPr>
          <w:lang w:val="ka-GE"/>
        </w:rPr>
        <w:t xml:space="preserve"> - გადამოწმება</w:t>
      </w:r>
      <w:r w:rsidR="003F68C1">
        <w:rPr>
          <w:lang w:val="ka-GE"/>
        </w:rPr>
        <w:t xml:space="preserve"> </w:t>
      </w:r>
      <w:proofErr w:type="spellStart"/>
      <w:r>
        <w:rPr>
          <w:lang w:val="ka-GE"/>
        </w:rPr>
        <w:t>ვიდეოკომუნიკაციის</w:t>
      </w:r>
      <w:proofErr w:type="spellEnd"/>
      <w:r>
        <w:rPr>
          <w:lang w:val="ka-GE"/>
        </w:rPr>
        <w:t xml:space="preserve"> საშუალებით</w:t>
      </w:r>
      <w:r w:rsidR="00A858F2">
        <w:rPr>
          <w:lang w:val="ka-GE"/>
        </w:rPr>
        <w:t>, როდესაც იდენტობის პროვაიდერის მხრიდან გადამოწმებას ადამიანი ახორციელებს</w:t>
      </w:r>
    </w:p>
    <w:p w14:paraId="1C6C894C" w14:textId="143FED3D" w:rsidR="00A858F2" w:rsidRDefault="00A858F2" w:rsidP="00EE39CA">
      <w:pPr>
        <w:pStyle w:val="ListParagraph"/>
        <w:numPr>
          <w:ilvl w:val="0"/>
          <w:numId w:val="11"/>
        </w:numPr>
        <w:rPr>
          <w:lang w:val="ka-GE"/>
        </w:rPr>
      </w:pPr>
      <w:proofErr w:type="spellStart"/>
      <w:r w:rsidRPr="00A858F2">
        <w:rPr>
          <w:lang w:val="ka-GE"/>
        </w:rPr>
        <w:t>uripp</w:t>
      </w:r>
      <w:proofErr w:type="spellEnd"/>
      <w:r>
        <w:rPr>
          <w:lang w:val="ka-GE"/>
        </w:rPr>
        <w:t xml:space="preserve"> - გადამოწმება </w:t>
      </w:r>
      <w:proofErr w:type="spellStart"/>
      <w:r w:rsidR="003F68C1">
        <w:rPr>
          <w:lang w:val="ka-GE"/>
        </w:rPr>
        <w:t>ვიდეოკომუნიკაციის</w:t>
      </w:r>
      <w:proofErr w:type="spellEnd"/>
      <w:r w:rsidR="003F68C1">
        <w:rPr>
          <w:lang w:val="ka-GE"/>
        </w:rPr>
        <w:t xml:space="preserve"> საშუალებით, როდესაც იდენტობის პროვაიდერის მხრიდან გადამოწმებაში ადამიანი ჩართული არ არის</w:t>
      </w:r>
      <w:r w:rsidR="00450257">
        <w:rPr>
          <w:lang w:val="ka-GE"/>
        </w:rPr>
        <w:t xml:space="preserve"> (ავტოპორტრეტის ვიდეოს, სიცოცხლის შემოწმების და საიდენტიფიკაციო დოკუმენტის ვიდეოგადაღების გზით)</w:t>
      </w:r>
    </w:p>
    <w:p w14:paraId="45036A13" w14:textId="1D968F9D" w:rsidR="00450257" w:rsidRDefault="00450257" w:rsidP="00EE39CA">
      <w:pPr>
        <w:pStyle w:val="ListParagraph"/>
        <w:numPr>
          <w:ilvl w:val="0"/>
          <w:numId w:val="11"/>
        </w:numPr>
        <w:rPr>
          <w:lang w:val="ka-GE"/>
        </w:rPr>
      </w:pPr>
      <w:r>
        <w:t>onsite</w:t>
      </w:r>
      <w:r>
        <w:rPr>
          <w:lang w:val="ka-GE"/>
        </w:rPr>
        <w:t xml:space="preserve"> </w:t>
      </w:r>
      <w:r w:rsidR="003840C0">
        <w:rPr>
          <w:lang w:val="ka-GE"/>
        </w:rPr>
        <w:t xml:space="preserve">- გადამოწმება </w:t>
      </w:r>
      <w:r w:rsidR="00141D5D">
        <w:rPr>
          <w:lang w:val="ka-GE"/>
        </w:rPr>
        <w:t xml:space="preserve">ჩიპის, </w:t>
      </w:r>
      <w:r w:rsidR="00141D5D">
        <w:t>PIN</w:t>
      </w:r>
      <w:r w:rsidR="00141D5D">
        <w:rPr>
          <w:lang w:val="ka-GE"/>
        </w:rPr>
        <w:t xml:space="preserve"> კოდისა და </w:t>
      </w:r>
      <w:proofErr w:type="spellStart"/>
      <w:r w:rsidR="00141D5D">
        <w:rPr>
          <w:lang w:val="ka-GE"/>
        </w:rPr>
        <w:t>ავთენტიფიკაციის</w:t>
      </w:r>
      <w:proofErr w:type="spellEnd"/>
      <w:r w:rsidR="00141D5D">
        <w:rPr>
          <w:lang w:val="ka-GE"/>
        </w:rPr>
        <w:t xml:space="preserve"> სერტიფიკატის გამოყენებით (არა კვალიფიციური ელექტრონული ხელმოწერის)</w:t>
      </w:r>
    </w:p>
    <w:p w14:paraId="6CF36968" w14:textId="77777777" w:rsidR="00BD7990" w:rsidRDefault="00BD7990" w:rsidP="00BD7990">
      <w:pPr>
        <w:jc w:val="both"/>
        <w:rPr>
          <w:lang w:val="ka-GE"/>
        </w:rPr>
      </w:pPr>
    </w:p>
    <w:p w14:paraId="0AFCED90" w14:textId="5355B9D1" w:rsidR="00EE211F" w:rsidRDefault="00261DEB" w:rsidP="005C33D3">
      <w:pPr>
        <w:pStyle w:val="Heading2"/>
        <w:rPr>
          <w:lang w:val="ka-GE"/>
        </w:rPr>
      </w:pPr>
      <w:bookmarkStart w:id="30" w:name="_Toc121512107"/>
      <w:r>
        <w:rPr>
          <w:lang w:val="ka-GE"/>
        </w:rPr>
        <w:t>ინფორმაციის გამოთხოვის პროცესის</w:t>
      </w:r>
      <w:r w:rsidR="00BA6727">
        <w:rPr>
          <w:lang w:val="ka-GE"/>
        </w:rPr>
        <w:t xml:space="preserve"> მართვა </w:t>
      </w:r>
      <w:proofErr w:type="spellStart"/>
      <w:r w:rsidR="00BA6727">
        <w:rPr>
          <w:lang w:val="ka-GE"/>
        </w:rPr>
        <w:t>დაყრდნობლი</w:t>
      </w:r>
      <w:proofErr w:type="spellEnd"/>
      <w:r w:rsidR="00BA6727">
        <w:rPr>
          <w:lang w:val="ka-GE"/>
        </w:rPr>
        <w:t xml:space="preserve"> მხარის მიერ</w:t>
      </w:r>
      <w:bookmarkEnd w:id="30"/>
    </w:p>
    <w:p w14:paraId="598EFDAB" w14:textId="21425A4C" w:rsidR="006D047F" w:rsidRDefault="005C33D3" w:rsidP="00027BEA">
      <w:pPr>
        <w:jc w:val="both"/>
        <w:rPr>
          <w:lang w:val="ka-GE"/>
        </w:rPr>
      </w:pPr>
      <w:r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იდენტობის </w:t>
      </w:r>
      <w:proofErr w:type="spellStart"/>
      <w:r>
        <w:rPr>
          <w:lang w:val="ka-GE"/>
        </w:rPr>
        <w:t>პროვაიდერმა</w:t>
      </w:r>
      <w:proofErr w:type="spellEnd"/>
      <w:r>
        <w:rPr>
          <w:lang w:val="ka-GE"/>
        </w:rPr>
        <w:t xml:space="preserve"> ყურადღება მიაქციოს და გაითვალისწინოს </w:t>
      </w:r>
      <w:r w:rsidR="00CE4814">
        <w:rPr>
          <w:lang w:val="ka-GE"/>
        </w:rPr>
        <w:t>დაყრდნობილი მხარის მოთხოვნა</w:t>
      </w:r>
      <w:r w:rsidR="00261DEB">
        <w:rPr>
          <w:lang w:val="ka-GE"/>
        </w:rPr>
        <w:t xml:space="preserve">, რომელიც მას წარედგინება </w:t>
      </w:r>
      <w:sdt>
        <w:sdtPr>
          <w:rPr>
            <w:lang w:val="ka-GE"/>
          </w:rPr>
          <w:id w:val="-489331867"/>
          <w:citation/>
        </w:sdtPr>
        <w:sdtContent>
          <w:r w:rsidR="00BA6727">
            <w:rPr>
              <w:lang w:val="ka-GE"/>
            </w:rPr>
            <w:fldChar w:fldCharType="begin"/>
          </w:r>
          <w:r w:rsidR="001A5E75">
            <w:rPr>
              <w:lang w:val="ka-GE"/>
            </w:rPr>
            <w:instrText xml:space="preserve">CITATION OIDCForIA \l 1079 </w:instrText>
          </w:r>
          <w:r w:rsidR="00BA6727">
            <w:rPr>
              <w:lang w:val="ka-GE"/>
            </w:rPr>
            <w:fldChar w:fldCharType="separate"/>
          </w:r>
          <w:r w:rsidR="001A5E75">
            <w:rPr>
              <w:noProof/>
              <w:lang w:val="ka-GE"/>
            </w:rPr>
            <w:t>(7)</w:t>
          </w:r>
          <w:r w:rsidR="00BA6727">
            <w:rPr>
              <w:lang w:val="ka-GE"/>
            </w:rPr>
            <w:fldChar w:fldCharType="end"/>
          </w:r>
        </w:sdtContent>
      </w:sdt>
      <w:r w:rsidR="00BA6727">
        <w:rPr>
          <w:lang w:val="ka-GE"/>
        </w:rPr>
        <w:t>-ის</w:t>
      </w:r>
      <w:r w:rsidR="00A757AA">
        <w:rPr>
          <w:lang w:val="ka-GE"/>
        </w:rPr>
        <w:t xml:space="preserve"> მე-5 </w:t>
      </w:r>
      <w:r w:rsidR="00783AAF">
        <w:rPr>
          <w:lang w:val="ka-GE"/>
        </w:rPr>
        <w:t>თავით განსაზღვრული წესით</w:t>
      </w:r>
      <w:r w:rsidR="00783AAF">
        <w:t xml:space="preserve"> (</w:t>
      </w:r>
      <w:r w:rsidR="00783AAF">
        <w:rPr>
          <w:lang w:val="ka-GE"/>
        </w:rPr>
        <w:t xml:space="preserve">ანუ ავტორიზაციის მოთხოვნაში გადაეცემა </w:t>
      </w:r>
      <w:r w:rsidR="00783AAF">
        <w:t>claims</w:t>
      </w:r>
      <w:r w:rsidR="00783AAF">
        <w:rPr>
          <w:lang w:val="ka-GE"/>
        </w:rPr>
        <w:t xml:space="preserve"> პარამეტრი რომელიც  მიუთითებს, შემოწმებული მტკიცებები დაბრუნდეს </w:t>
      </w:r>
      <w:proofErr w:type="spellStart"/>
      <w:r w:rsidR="00783AAF">
        <w:t>userinfo</w:t>
      </w:r>
      <w:proofErr w:type="spellEnd"/>
      <w:r w:rsidR="00783AAF">
        <w:rPr>
          <w:lang w:val="ka-GE"/>
        </w:rPr>
        <w:t xml:space="preserve"> </w:t>
      </w:r>
      <w:proofErr w:type="spellStart"/>
      <w:r w:rsidR="00783AAF">
        <w:rPr>
          <w:lang w:val="ka-GE"/>
        </w:rPr>
        <w:t>ბოლოწერტილით</w:t>
      </w:r>
      <w:proofErr w:type="spellEnd"/>
      <w:r w:rsidR="00783AAF">
        <w:rPr>
          <w:lang w:val="ka-GE"/>
        </w:rPr>
        <w:t xml:space="preserve"> </w:t>
      </w:r>
      <w:r w:rsidR="00783AAF">
        <w:t>ID Token</w:t>
      </w:r>
      <w:r w:rsidR="00783AAF">
        <w:rPr>
          <w:lang w:val="ka-GE"/>
        </w:rPr>
        <w:t xml:space="preserve">-ით მოთხოვნისას (თუ მხარდაჭერილია) თუ ორივეთი). </w:t>
      </w:r>
      <w:r w:rsidR="00A757AA">
        <w:rPr>
          <w:lang w:val="ka-GE"/>
        </w:rPr>
        <w:t>კერძოდ:</w:t>
      </w:r>
    </w:p>
    <w:p w14:paraId="43F8A551" w14:textId="5E5B67B0" w:rsidR="006D047F" w:rsidRPr="006E068E" w:rsidRDefault="006D047F" w:rsidP="006D047F">
      <w:pPr>
        <w:pStyle w:val="ListParagraph"/>
        <w:numPr>
          <w:ilvl w:val="0"/>
          <w:numId w:val="12"/>
        </w:numPr>
        <w:jc w:val="both"/>
        <w:rPr>
          <w:lang w:val="ka-GE"/>
        </w:rPr>
      </w:pPr>
      <w:commentRangeStart w:id="31"/>
      <w:r w:rsidRPr="006D047F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 მტკიცების გამოთხოვისას</w:t>
      </w:r>
      <w:r w:rsidR="00AE4F9E">
        <w:rPr>
          <w:lang w:val="ka-GE"/>
        </w:rPr>
        <w:t xml:space="preserve"> ენის ცხადად მითითების შემთხვევაში </w:t>
      </w:r>
      <w:r w:rsidR="006F7182">
        <w:t>(</w:t>
      </w:r>
      <w:r w:rsidR="006F7182">
        <w:rPr>
          <w:lang w:val="ka-GE"/>
        </w:rPr>
        <w:t xml:space="preserve">მაგ. </w:t>
      </w:r>
      <w:proofErr w:type="spellStart"/>
      <w:r w:rsidR="006F7182" w:rsidRPr="006F7182">
        <w:rPr>
          <w:lang w:val="ka-GE"/>
        </w:rPr>
        <w:t>family_name</w:t>
      </w:r>
      <w:proofErr w:type="spellEnd"/>
      <w:r w:rsidR="006F7182" w:rsidRPr="006F7182">
        <w:rPr>
          <w:lang w:val="ka-GE"/>
        </w:rPr>
        <w:t>#</w:t>
      </w:r>
      <w:r w:rsidR="006F7182">
        <w:t>ka</w:t>
      </w:r>
      <w:r w:rsidR="00810B02">
        <w:t xml:space="preserve">) </w:t>
      </w:r>
      <w:r w:rsidR="00810B02">
        <w:rPr>
          <w:lang w:val="ka-GE"/>
        </w:rPr>
        <w:t>მტკიცება დაბრუნდეს შესაბამის ენაზე, თუ აღნიშნული ენა მხარდაჭერილია იდენტობის პროვაიდერის მიერ</w:t>
      </w:r>
      <w:r w:rsidR="00367EA9">
        <w:t>.</w:t>
      </w:r>
    </w:p>
    <w:p w14:paraId="2F300F06" w14:textId="636E3296" w:rsidR="00367EA9" w:rsidRDefault="00A92E0E" w:rsidP="006D047F">
      <w:pPr>
        <w:pStyle w:val="ListParagraph"/>
        <w:numPr>
          <w:ilvl w:val="0"/>
          <w:numId w:val="12"/>
        </w:numPr>
        <w:jc w:val="both"/>
        <w:rPr>
          <w:lang w:val="ka-GE"/>
        </w:rPr>
      </w:pPr>
      <w:r>
        <w:rPr>
          <w:lang w:val="ka-GE"/>
        </w:rPr>
        <w:t xml:space="preserve">თუ </w:t>
      </w:r>
      <w:r w:rsidR="00434817">
        <w:rPr>
          <w:lang w:val="ka-GE"/>
        </w:rPr>
        <w:t xml:space="preserve">მტკიცების გამოთხოვისას ენა ცხადად არ არის მითითებული, მაგრამ </w:t>
      </w:r>
      <w:r>
        <w:rPr>
          <w:lang w:val="ka-GE"/>
        </w:rPr>
        <w:t xml:space="preserve">გადმოცემულია </w:t>
      </w:r>
      <w:proofErr w:type="spellStart"/>
      <w:r w:rsidR="00367EA9" w:rsidRPr="00367EA9">
        <w:rPr>
          <w:lang w:val="ka-GE"/>
        </w:rPr>
        <w:t>claims_locales</w:t>
      </w:r>
      <w:proofErr w:type="spellEnd"/>
      <w:r w:rsidR="00367EA9">
        <w:rPr>
          <w:lang w:val="ka-GE"/>
        </w:rPr>
        <w:t xml:space="preserve"> პარამეტრი</w:t>
      </w:r>
      <w:r w:rsidR="001168D1">
        <w:rPr>
          <w:lang w:val="ka-GE"/>
        </w:rPr>
        <w:t xml:space="preserve">, </w:t>
      </w:r>
      <w:r w:rsidR="00012E97">
        <w:rPr>
          <w:b/>
          <w:bCs/>
          <w:lang w:val="ka-GE"/>
        </w:rPr>
        <w:t>აუცილებელია</w:t>
      </w:r>
      <w:r w:rsidR="00434817">
        <w:rPr>
          <w:lang w:val="ka-GE"/>
        </w:rPr>
        <w:t xml:space="preserve"> </w:t>
      </w:r>
      <w:r w:rsidR="001168D1">
        <w:rPr>
          <w:lang w:val="ka-GE"/>
        </w:rPr>
        <w:t xml:space="preserve">იდენტობის </w:t>
      </w:r>
      <w:proofErr w:type="spellStart"/>
      <w:r w:rsidR="001168D1">
        <w:rPr>
          <w:lang w:val="ka-GE"/>
        </w:rPr>
        <w:t>პროვაიდერმა</w:t>
      </w:r>
      <w:proofErr w:type="spellEnd"/>
      <w:r w:rsidR="001168D1">
        <w:rPr>
          <w:lang w:val="ka-GE"/>
        </w:rPr>
        <w:t xml:space="preserve"> </w:t>
      </w:r>
      <w:r w:rsidR="0097334F">
        <w:rPr>
          <w:lang w:val="ka-GE"/>
        </w:rPr>
        <w:t xml:space="preserve">მტკიცებები </w:t>
      </w:r>
      <w:r w:rsidR="00C06BC8">
        <w:rPr>
          <w:lang w:val="ka-GE"/>
        </w:rPr>
        <w:t>დააბრუნოს შესაბამის ენაზე</w:t>
      </w:r>
    </w:p>
    <w:p w14:paraId="4B79C31C" w14:textId="6459FC97" w:rsidR="00B670FF" w:rsidRDefault="00B670FF" w:rsidP="006D047F">
      <w:pPr>
        <w:pStyle w:val="ListParagraph"/>
        <w:numPr>
          <w:ilvl w:val="0"/>
          <w:numId w:val="12"/>
        </w:numPr>
        <w:jc w:val="both"/>
        <w:rPr>
          <w:lang w:val="ka-GE"/>
        </w:rPr>
      </w:pPr>
      <w:r>
        <w:rPr>
          <w:lang w:val="ka-GE"/>
        </w:rPr>
        <w:t xml:space="preserve">თუ მტკიცების გამოთხოვისას არც ენაა ცალსახად მითითებული და არც </w:t>
      </w:r>
      <w:proofErr w:type="spellStart"/>
      <w:r>
        <w:t>claims_locales</w:t>
      </w:r>
      <w:proofErr w:type="spellEnd"/>
      <w:r>
        <w:rPr>
          <w:lang w:val="ka-GE"/>
        </w:rPr>
        <w:t xml:space="preserve"> პარამეტრია მითითებული, </w:t>
      </w:r>
      <w:r w:rsidRPr="006D5EDC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 იდენტობის </w:t>
      </w:r>
      <w:proofErr w:type="spellStart"/>
      <w:r>
        <w:rPr>
          <w:lang w:val="ka-GE"/>
        </w:rPr>
        <w:t>პროვაიდერმა</w:t>
      </w:r>
      <w:proofErr w:type="spellEnd"/>
      <w:r>
        <w:rPr>
          <w:lang w:val="ka-GE"/>
        </w:rPr>
        <w:t xml:space="preserve"> იგულისხმოს </w:t>
      </w:r>
      <w:r w:rsidR="00606486">
        <w:rPr>
          <w:lang w:val="ka-GE"/>
        </w:rPr>
        <w:t xml:space="preserve">რომ მოთხოვნილია </w:t>
      </w:r>
      <w:r>
        <w:rPr>
          <w:lang w:val="ka-GE"/>
        </w:rPr>
        <w:t xml:space="preserve">ქართული ენა </w:t>
      </w:r>
      <w:r w:rsidR="00CC2553">
        <w:t>(</w:t>
      </w:r>
      <w:proofErr w:type="spellStart"/>
      <w:r w:rsidR="00CC2553">
        <w:t>claims_locales</w:t>
      </w:r>
      <w:proofErr w:type="spellEnd"/>
      <w:r w:rsidR="00CC2553">
        <w:t>=</w:t>
      </w:r>
      <w:r>
        <w:t>ka</w:t>
      </w:r>
      <w:r w:rsidR="00CC2553">
        <w:t>)</w:t>
      </w:r>
      <w:commentRangeEnd w:id="31"/>
      <w:r w:rsidR="006D5720">
        <w:rPr>
          <w:rStyle w:val="CommentReference"/>
        </w:rPr>
        <w:commentReference w:id="31"/>
      </w:r>
    </w:p>
    <w:p w14:paraId="1C4A307A" w14:textId="2B30EBC9" w:rsidR="00810B02" w:rsidRDefault="002C1B94" w:rsidP="006D047F">
      <w:pPr>
        <w:pStyle w:val="ListParagraph"/>
        <w:numPr>
          <w:ilvl w:val="0"/>
          <w:numId w:val="12"/>
        </w:numPr>
        <w:jc w:val="both"/>
        <w:rPr>
          <w:lang w:val="ka-GE"/>
        </w:rPr>
      </w:pPr>
      <w:r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 მხარდაჭერილი იყოს </w:t>
      </w:r>
      <w:r w:rsidR="00707747">
        <w:t>essential</w:t>
      </w:r>
      <w:r w:rsidR="00707747">
        <w:rPr>
          <w:lang w:val="ka-GE"/>
        </w:rPr>
        <w:t xml:space="preserve"> (აუცილებლობა) პარამეტრი მტკიცებების გამოთხოვისას</w:t>
      </w:r>
      <w:r w:rsidR="00E3637C">
        <w:rPr>
          <w:lang w:val="ka-GE"/>
        </w:rPr>
        <w:t xml:space="preserve"> და იდენტობის </w:t>
      </w:r>
      <w:proofErr w:type="spellStart"/>
      <w:r w:rsidR="00E3637C">
        <w:rPr>
          <w:lang w:val="ka-GE"/>
        </w:rPr>
        <w:t>პროვაიდერმა</w:t>
      </w:r>
      <w:proofErr w:type="spellEnd"/>
      <w:r w:rsidR="00E3637C">
        <w:rPr>
          <w:lang w:val="ka-GE"/>
        </w:rPr>
        <w:t xml:space="preserve"> იმოქმედოს შესაბამისად</w:t>
      </w:r>
      <w:r w:rsidR="00BD5326">
        <w:rPr>
          <w:lang w:val="ka-GE"/>
        </w:rPr>
        <w:t>.</w:t>
      </w:r>
    </w:p>
    <w:p w14:paraId="6FAB5B4D" w14:textId="47B66C4A" w:rsidR="00E3637C" w:rsidRDefault="004A271B" w:rsidP="00C54904">
      <w:pPr>
        <w:jc w:val="both"/>
        <w:rPr>
          <w:lang w:val="ka-GE"/>
        </w:rPr>
      </w:pPr>
      <w:r w:rsidRPr="00C54904">
        <w:rPr>
          <w:b/>
          <w:bCs/>
          <w:lang w:val="ka-GE"/>
        </w:rPr>
        <w:t>აუცილებელია</w:t>
      </w:r>
      <w:r w:rsidRPr="00C54904">
        <w:rPr>
          <w:lang w:val="ka-GE"/>
        </w:rPr>
        <w:t xml:space="preserve"> მხარდაჭერილი იყოს </w:t>
      </w:r>
      <w:r w:rsidR="00E12375" w:rsidRPr="00C54904">
        <w:rPr>
          <w:lang w:val="ka-GE"/>
        </w:rPr>
        <w:t>გადამოწმების</w:t>
      </w:r>
      <w:r w:rsidR="00C54904">
        <w:rPr>
          <w:lang w:val="ka-GE"/>
        </w:rPr>
        <w:t xml:space="preserve"> </w:t>
      </w:r>
      <w:r w:rsidR="00E12375" w:rsidRPr="00C54904">
        <w:rPr>
          <w:lang w:val="ka-GE"/>
        </w:rPr>
        <w:t>მონაცემ</w:t>
      </w:r>
      <w:r w:rsidR="00C54904">
        <w:rPr>
          <w:lang w:val="ka-GE"/>
        </w:rPr>
        <w:t>ების კონკრეტული ტიპების</w:t>
      </w:r>
      <w:r w:rsidR="00332BA9">
        <w:rPr>
          <w:lang w:val="ka-GE"/>
        </w:rPr>
        <w:t xml:space="preserve"> (მაგ. </w:t>
      </w:r>
      <w:r w:rsidR="0031476C">
        <w:rPr>
          <w:lang w:val="ka-GE"/>
        </w:rPr>
        <w:t xml:space="preserve">მხოლოდ </w:t>
      </w:r>
      <w:r w:rsidR="00332BA9">
        <w:t>document)</w:t>
      </w:r>
      <w:r w:rsidR="00C54904">
        <w:rPr>
          <w:lang w:val="ka-GE"/>
        </w:rPr>
        <w:t>, მეთოდების</w:t>
      </w:r>
      <w:r w:rsidR="00332BA9">
        <w:t xml:space="preserve"> (</w:t>
      </w:r>
      <w:r w:rsidR="00332BA9">
        <w:rPr>
          <w:lang w:val="ka-GE"/>
        </w:rPr>
        <w:t xml:space="preserve">მაგ. </w:t>
      </w:r>
      <w:r w:rsidR="0031476C">
        <w:rPr>
          <w:lang w:val="ka-GE"/>
        </w:rPr>
        <w:t xml:space="preserve">მხოლოდ </w:t>
      </w:r>
      <w:proofErr w:type="spellStart"/>
      <w:r w:rsidR="0031476C" w:rsidRPr="0031476C">
        <w:rPr>
          <w:lang w:val="ka-GE"/>
        </w:rPr>
        <w:t>pipp</w:t>
      </w:r>
      <w:proofErr w:type="spellEnd"/>
      <w:r w:rsidR="0031476C">
        <w:rPr>
          <w:lang w:val="ka-GE"/>
        </w:rPr>
        <w:t>)</w:t>
      </w:r>
      <w:r w:rsidR="00C54904">
        <w:rPr>
          <w:lang w:val="ka-GE"/>
        </w:rPr>
        <w:t xml:space="preserve"> და ნდობის ჩარჩოს</w:t>
      </w:r>
      <w:r w:rsidR="0031476C">
        <w:rPr>
          <w:lang w:val="ka-GE"/>
        </w:rPr>
        <w:t xml:space="preserve"> (მაგ. მხოლოდ </w:t>
      </w:r>
      <w:proofErr w:type="spellStart"/>
      <w:r w:rsidR="0031476C">
        <w:t>ge_aml</w:t>
      </w:r>
      <w:proofErr w:type="spellEnd"/>
      <w:r w:rsidR="0031476C">
        <w:t>)</w:t>
      </w:r>
      <w:r w:rsidR="00C54904">
        <w:rPr>
          <w:lang w:val="ka-GE"/>
        </w:rPr>
        <w:t xml:space="preserve"> მიხედვით შეზღუდვა. </w:t>
      </w:r>
    </w:p>
    <w:p w14:paraId="25E7A48B" w14:textId="28EACE80" w:rsidR="0031476C" w:rsidRDefault="0031476C" w:rsidP="00C54904">
      <w:pPr>
        <w:jc w:val="both"/>
        <w:rPr>
          <w:lang w:val="ka-GE"/>
        </w:rPr>
      </w:pPr>
      <w:r>
        <w:rPr>
          <w:lang w:val="ka-GE"/>
        </w:rPr>
        <w:lastRenderedPageBreak/>
        <w:t xml:space="preserve">თუ მოითხოვება საიდენტიფიკაციო დოკუმენტი, </w:t>
      </w:r>
      <w:r w:rsidRPr="00361D83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 მხარდაჭერილი იყოს გამცემი ქვეყნის მი</w:t>
      </w:r>
      <w:r w:rsidR="00361D83">
        <w:rPr>
          <w:lang w:val="ka-GE"/>
        </w:rPr>
        <w:t>ხედვით შეზღუდვა. მაგალითად: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1D83" w14:paraId="0FCC36E3" w14:textId="77777777" w:rsidTr="00361D83">
        <w:tc>
          <w:tcPr>
            <w:tcW w:w="9350" w:type="dxa"/>
          </w:tcPr>
          <w:p w14:paraId="13C5C8CA" w14:textId="77777777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bookmarkStart w:id="32" w:name="_Hlk121323682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{</w:t>
            </w:r>
          </w:p>
          <w:p w14:paraId="25B4AC2D" w14:textId="77777777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userinfo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": {</w:t>
            </w:r>
          </w:p>
          <w:p w14:paraId="1F3DF611" w14:textId="77777777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verified_claims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": {</w:t>
            </w:r>
          </w:p>
          <w:p w14:paraId="2715BB1A" w14:textId="77777777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verification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": {</w:t>
            </w:r>
          </w:p>
          <w:p w14:paraId="07B78E85" w14:textId="77777777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trust_framework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": 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null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,</w:t>
            </w:r>
          </w:p>
          <w:p w14:paraId="27E32F07" w14:textId="77777777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time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": 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null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,</w:t>
            </w:r>
          </w:p>
          <w:p w14:paraId="518FE78C" w14:textId="77777777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evidence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": [</w:t>
            </w:r>
          </w:p>
          <w:p w14:paraId="18B2D50E" w14:textId="77777777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  {</w:t>
            </w:r>
          </w:p>
          <w:p w14:paraId="1FA442D8" w14:textId="77777777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type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": {</w:t>
            </w:r>
          </w:p>
          <w:p w14:paraId="7BA51A41" w14:textId="193FDE7F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  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value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":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document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"</w:t>
            </w:r>
          </w:p>
          <w:p w14:paraId="07ED1BE3" w14:textId="77777777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    },</w:t>
            </w:r>
          </w:p>
          <w:p w14:paraId="2E539913" w14:textId="77777777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method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": 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null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,</w:t>
            </w:r>
          </w:p>
          <w:p w14:paraId="58243DED" w14:textId="5741EE1E" w:rsidR="00361D83" w:rsidRPr="006E068E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document</w:t>
            </w:r>
            <w:proofErr w:type="spellEnd"/>
            <w:r w:rsidR="00F771B5">
              <w:rPr>
                <w:rFonts w:ascii="Courier New" w:hAnsi="Courier New" w:cs="Courier New"/>
                <w:sz w:val="18"/>
                <w:szCs w:val="18"/>
              </w:rPr>
              <w:t>_details</w:t>
            </w: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": {</w:t>
            </w:r>
          </w:p>
          <w:p w14:paraId="016886A4" w14:textId="77777777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  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type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": 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null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,</w:t>
            </w:r>
          </w:p>
          <w:p w14:paraId="2201F761" w14:textId="77777777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  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issuer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":  {</w:t>
            </w:r>
          </w:p>
          <w:p w14:paraId="407C07C0" w14:textId="08C3C0B6" w:rsidR="00361D83" w:rsidRPr="006E068E" w:rsidRDefault="00361D83" w:rsidP="00361D83">
            <w:pPr>
              <w:jc w:val="both"/>
              <w:rPr>
                <w:rFonts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        </w:t>
            </w:r>
            <w:r w:rsidRPr="00361D83"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  <w:lang w:val="ka-GE"/>
              </w:rPr>
              <w:t>"</w:t>
            </w:r>
            <w:proofErr w:type="spellStart"/>
            <w:r w:rsidRPr="00361D83"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  <w:lang w:val="ka-GE"/>
              </w:rPr>
              <w:t>country</w:t>
            </w:r>
            <w:proofErr w:type="spellEnd"/>
            <w:r w:rsidRPr="00361D83"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  <w:lang w:val="ka-GE"/>
              </w:rPr>
              <w:t xml:space="preserve">": </w:t>
            </w:r>
            <w:r w:rsidRPr="00361D83"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</w:rPr>
              <w:t>"GE"</w:t>
            </w: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,</w:t>
            </w:r>
          </w:p>
          <w:p w14:paraId="714228FA" w14:textId="77777777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    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name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": 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null</w:t>
            </w:r>
            <w:proofErr w:type="spellEnd"/>
          </w:p>
          <w:p w14:paraId="122AE746" w14:textId="77777777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      },</w:t>
            </w:r>
          </w:p>
          <w:p w14:paraId="12F72400" w14:textId="77777777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  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number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": 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null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,</w:t>
            </w:r>
          </w:p>
          <w:p w14:paraId="4E345071" w14:textId="77777777" w:rsidR="00AB779F" w:rsidRDefault="00361D83" w:rsidP="00AB779F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  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date_of_issuance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": 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null</w:t>
            </w:r>
            <w:proofErr w:type="spellEnd"/>
            <w:r w:rsidR="00AB779F">
              <w:rPr>
                <w:rFonts w:ascii="Courier New" w:hAnsi="Courier New" w:cs="Courier New"/>
                <w:sz w:val="18"/>
                <w:szCs w:val="18"/>
              </w:rPr>
              <w:t>,</w:t>
            </w:r>
          </w:p>
          <w:p w14:paraId="2E2CD6FD" w14:textId="42477D30" w:rsidR="00361D83" w:rsidRPr="00AB779F" w:rsidRDefault="00AB779F" w:rsidP="00361D83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"</w:t>
            </w:r>
            <w:proofErr w:type="spellStart"/>
            <w:r w:rsidRPr="00AB779F">
              <w:rPr>
                <w:rFonts w:ascii="Courier New" w:hAnsi="Courier New" w:cs="Courier New"/>
                <w:sz w:val="18"/>
                <w:szCs w:val="18"/>
                <w:lang w:val="ka-GE"/>
              </w:rPr>
              <w:t>personal_number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": 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null</w:t>
            </w:r>
            <w:proofErr w:type="spellEnd"/>
          </w:p>
          <w:p w14:paraId="09406A3A" w14:textId="77777777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    }</w:t>
            </w:r>
          </w:p>
          <w:p w14:paraId="0737DD09" w14:textId="77777777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  }</w:t>
            </w:r>
          </w:p>
          <w:p w14:paraId="05274AF6" w14:textId="77777777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]</w:t>
            </w:r>
          </w:p>
          <w:p w14:paraId="4F7364AE" w14:textId="77777777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},</w:t>
            </w:r>
          </w:p>
          <w:p w14:paraId="18EA5296" w14:textId="77777777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claims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": {</w:t>
            </w:r>
          </w:p>
          <w:p w14:paraId="706F0321" w14:textId="77777777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given_name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": 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null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,</w:t>
            </w:r>
          </w:p>
          <w:p w14:paraId="6DD8037E" w14:textId="77777777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family_name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": 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null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,</w:t>
            </w:r>
          </w:p>
          <w:p w14:paraId="130AF861" w14:textId="1D5FAED1" w:rsid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birthdate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": 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null</w:t>
            </w:r>
            <w:proofErr w:type="spellEnd"/>
            <w:r w:rsidR="005B1A93">
              <w:rPr>
                <w:rFonts w:ascii="Courier New" w:hAnsi="Courier New" w:cs="Courier New"/>
                <w:sz w:val="18"/>
                <w:szCs w:val="18"/>
              </w:rPr>
              <w:t>,</w:t>
            </w:r>
          </w:p>
          <w:p w14:paraId="0D69F6AC" w14:textId="4B9A661D" w:rsidR="005B1A93" w:rsidRPr="005B1A93" w:rsidRDefault="005B1A93" w:rsidP="00361D83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"</w:t>
            </w:r>
            <w:proofErr w:type="spellStart"/>
            <w:r w:rsidR="00AB779F" w:rsidRPr="00AB779F">
              <w:rPr>
                <w:rFonts w:ascii="Courier New" w:hAnsi="Courier New" w:cs="Courier New"/>
                <w:sz w:val="18"/>
                <w:szCs w:val="18"/>
                <w:lang w:val="ka-GE"/>
              </w:rPr>
              <w:t>personal_number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": 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null</w:t>
            </w:r>
            <w:proofErr w:type="spellEnd"/>
          </w:p>
          <w:p w14:paraId="26E7619B" w14:textId="77777777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}</w:t>
            </w:r>
          </w:p>
          <w:p w14:paraId="15982BE9" w14:textId="77777777" w:rsidR="00361D83" w:rsidRPr="00361D83" w:rsidRDefault="00361D83" w:rsidP="00361D8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}</w:t>
            </w:r>
          </w:p>
          <w:p w14:paraId="18BFC3EE" w14:textId="09D950C1" w:rsidR="00361D83" w:rsidRDefault="00361D83" w:rsidP="00361D83">
            <w:pPr>
              <w:jc w:val="both"/>
              <w:rPr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}</w:t>
            </w:r>
          </w:p>
        </w:tc>
      </w:tr>
      <w:bookmarkEnd w:id="32"/>
    </w:tbl>
    <w:p w14:paraId="61421997" w14:textId="77777777" w:rsidR="00361D83" w:rsidRDefault="00361D83" w:rsidP="00C54904">
      <w:pPr>
        <w:jc w:val="both"/>
        <w:rPr>
          <w:lang w:val="ka-GE"/>
        </w:rPr>
      </w:pPr>
    </w:p>
    <w:p w14:paraId="1D42570F" w14:textId="2A7C817C" w:rsidR="00474771" w:rsidRDefault="00474771" w:rsidP="00C54904">
      <w:pPr>
        <w:jc w:val="both"/>
        <w:rPr>
          <w:lang w:val="ka-GE"/>
        </w:rPr>
      </w:pPr>
      <w:r>
        <w:rPr>
          <w:lang w:val="ka-GE"/>
        </w:rPr>
        <w:t xml:space="preserve">იდენტობის </w:t>
      </w:r>
      <w:proofErr w:type="spellStart"/>
      <w:r>
        <w:rPr>
          <w:lang w:val="ka-GE"/>
        </w:rPr>
        <w:t>პროვაიდერმა</w:t>
      </w:r>
      <w:proofErr w:type="spellEnd"/>
      <w:r>
        <w:rPr>
          <w:lang w:val="ka-GE"/>
        </w:rPr>
        <w:t xml:space="preserve"> </w:t>
      </w:r>
      <w:r>
        <w:t>claims</w:t>
      </w:r>
      <w:r>
        <w:rPr>
          <w:lang w:val="ka-GE"/>
        </w:rPr>
        <w:t xml:space="preserve"> პარამეტრი </w:t>
      </w:r>
      <w:r w:rsidRPr="00474771">
        <w:rPr>
          <w:b/>
          <w:bCs/>
          <w:lang w:val="ka-GE"/>
        </w:rPr>
        <w:t>არავითარ შემთხვევაში</w:t>
      </w:r>
      <w:r>
        <w:rPr>
          <w:lang w:val="ka-GE"/>
        </w:rPr>
        <w:t xml:space="preserve"> არ უნდა გამოაცხადოს სავალდებულო პარამეტრად</w:t>
      </w:r>
      <w:r w:rsidR="00C463FF">
        <w:rPr>
          <w:lang w:val="ka-GE"/>
        </w:rPr>
        <w:t xml:space="preserve"> და</w:t>
      </w:r>
      <w:r w:rsidR="00CA2E6A">
        <w:rPr>
          <w:lang w:val="ka-GE"/>
        </w:rPr>
        <w:t xml:space="preserve"> თუ დაყრდნობილ მხარეს სჭირდება სერვისის გამოყენება </w:t>
      </w:r>
      <w:r w:rsidR="00692FDE">
        <w:rPr>
          <w:lang w:val="ka-GE"/>
        </w:rPr>
        <w:t>მასთან ხელმეორედ მისული მომხმარებლის</w:t>
      </w:r>
      <w:r w:rsidR="00CA2E6A">
        <w:rPr>
          <w:lang w:val="ka-GE"/>
        </w:rPr>
        <w:t xml:space="preserve"> </w:t>
      </w:r>
      <w:proofErr w:type="spellStart"/>
      <w:r w:rsidR="00CA2E6A">
        <w:rPr>
          <w:lang w:val="ka-GE"/>
        </w:rPr>
        <w:t>ავთენტიფიკაციის</w:t>
      </w:r>
      <w:proofErr w:type="spellEnd"/>
      <w:r w:rsidR="00CA2E6A">
        <w:rPr>
          <w:lang w:val="ka-GE"/>
        </w:rPr>
        <w:t xml:space="preserve"> მიზნებისათვის, </w:t>
      </w:r>
      <w:r w:rsidR="002A6DEA">
        <w:rPr>
          <w:lang w:val="ka-GE"/>
        </w:rPr>
        <w:t xml:space="preserve">შემოწმებული მტკიცებების </w:t>
      </w:r>
      <w:r w:rsidR="00CA2E6A">
        <w:rPr>
          <w:lang w:val="ka-GE"/>
        </w:rPr>
        <w:t xml:space="preserve">გამოთხოვის </w:t>
      </w:r>
      <w:r w:rsidR="002A6DEA">
        <w:rPr>
          <w:lang w:val="ka-GE"/>
        </w:rPr>
        <w:t xml:space="preserve">მოთხოვნის </w:t>
      </w:r>
      <w:r w:rsidR="00CA2E6A">
        <w:rPr>
          <w:lang w:val="ka-GE"/>
        </w:rPr>
        <w:t xml:space="preserve">გარეშე, </w:t>
      </w:r>
      <w:r w:rsidR="00CA2E6A" w:rsidRPr="00164F06">
        <w:rPr>
          <w:b/>
          <w:bCs/>
          <w:lang w:val="ka-GE"/>
        </w:rPr>
        <w:t>აუცილებელია</w:t>
      </w:r>
      <w:r w:rsidR="00CA2E6A">
        <w:rPr>
          <w:lang w:val="ka-GE"/>
        </w:rPr>
        <w:t xml:space="preserve"> მას მიეცეს ამის საშუალება.</w:t>
      </w:r>
      <w:r w:rsidR="002A6DEA">
        <w:rPr>
          <w:lang w:val="ka-GE"/>
        </w:rPr>
        <w:t xml:space="preserve"> </w:t>
      </w:r>
      <w:r w:rsidR="00164F06">
        <w:rPr>
          <w:lang w:val="ka-GE"/>
        </w:rPr>
        <w:t xml:space="preserve"> </w:t>
      </w:r>
      <w:r w:rsidR="00164F06" w:rsidRPr="00F326D9">
        <w:rPr>
          <w:b/>
          <w:bCs/>
          <w:lang w:val="ka-GE"/>
        </w:rPr>
        <w:t>აუცილებელია</w:t>
      </w:r>
      <w:r w:rsidR="00164F06">
        <w:rPr>
          <w:lang w:val="ka-GE"/>
        </w:rPr>
        <w:t xml:space="preserve"> იდენტობის </w:t>
      </w:r>
      <w:proofErr w:type="spellStart"/>
      <w:r w:rsidR="00164F06">
        <w:rPr>
          <w:lang w:val="ka-GE"/>
        </w:rPr>
        <w:t>პროვაიდერმა</w:t>
      </w:r>
      <w:proofErr w:type="spellEnd"/>
      <w:r w:rsidR="00F326D9">
        <w:rPr>
          <w:lang w:val="ka-GE"/>
        </w:rPr>
        <w:t xml:space="preserve"> უზრუნველყოს </w:t>
      </w:r>
      <w:r w:rsidR="00C5718D">
        <w:rPr>
          <w:lang w:val="ka-GE"/>
        </w:rPr>
        <w:t xml:space="preserve">რომ მომხმარებლის  იდენტიფიკატორი </w:t>
      </w:r>
      <w:r w:rsidR="00F326D9">
        <w:rPr>
          <w:lang w:val="ka-GE"/>
        </w:rPr>
        <w:t xml:space="preserve"> </w:t>
      </w:r>
      <w:r w:rsidR="00C5718D">
        <w:rPr>
          <w:lang w:val="ka-GE"/>
        </w:rPr>
        <w:t xml:space="preserve">(მტკიცება </w:t>
      </w:r>
      <w:r w:rsidR="00C5718D">
        <w:t>sub</w:t>
      </w:r>
      <w:r w:rsidR="00C5718D">
        <w:rPr>
          <w:lang w:val="ka-GE"/>
        </w:rPr>
        <w:t xml:space="preserve">) იყოს ერთიდაიგივე და უცვლელი </w:t>
      </w:r>
      <w:r w:rsidR="00961172">
        <w:rPr>
          <w:lang w:val="ka-GE"/>
        </w:rPr>
        <w:t>დაყრდნობილი მხარისათვის.</w:t>
      </w:r>
    </w:p>
    <w:p w14:paraId="050EC92C" w14:textId="048EADBF" w:rsidR="003327E3" w:rsidRDefault="00FB2603" w:rsidP="00C54904">
      <w:pPr>
        <w:jc w:val="both"/>
        <w:rPr>
          <w:lang w:val="ka-GE"/>
        </w:rPr>
      </w:pPr>
      <w:r w:rsidRPr="006D5EDC">
        <w:rPr>
          <w:b/>
          <w:bCs/>
          <w:lang w:val="ka-GE"/>
        </w:rPr>
        <w:t>რეკომენდებულია</w:t>
      </w:r>
      <w:r>
        <w:rPr>
          <w:lang w:val="ka-GE"/>
        </w:rPr>
        <w:t xml:space="preserve">, </w:t>
      </w:r>
      <w:proofErr w:type="spellStart"/>
      <w:r w:rsidR="005012D5" w:rsidRPr="005012D5">
        <w:rPr>
          <w:lang w:val="ka-GE"/>
        </w:rPr>
        <w:t>subject_types_supported</w:t>
      </w:r>
      <w:proofErr w:type="spellEnd"/>
      <w:r w:rsidR="005012D5">
        <w:rPr>
          <w:lang w:val="ka-GE"/>
        </w:rPr>
        <w:t xml:space="preserve"> პარამეტრი</w:t>
      </w:r>
      <w:r w:rsidR="00B53C13">
        <w:rPr>
          <w:lang w:val="ka-GE"/>
        </w:rPr>
        <w:t xml:space="preserve">ს </w:t>
      </w:r>
      <w:proofErr w:type="spellStart"/>
      <w:r w:rsidR="00B53C13">
        <w:rPr>
          <w:lang w:val="ka-GE"/>
        </w:rPr>
        <w:t>მნიშვნელოვა</w:t>
      </w:r>
      <w:proofErr w:type="spellEnd"/>
      <w:r w:rsidR="00B53C13">
        <w:rPr>
          <w:lang w:val="ka-GE"/>
        </w:rPr>
        <w:t xml:space="preserve"> </w:t>
      </w:r>
      <w:proofErr w:type="spellStart"/>
      <w:r w:rsidR="00B53C13">
        <w:rPr>
          <w:lang w:val="ka-GE"/>
        </w:rPr>
        <w:t>მეტაინფორმაციაში</w:t>
      </w:r>
      <w:proofErr w:type="spellEnd"/>
      <w:sdt>
        <w:sdtPr>
          <w:rPr>
            <w:lang w:val="ka-GE"/>
          </w:rPr>
          <w:id w:val="-1697852975"/>
          <w:citation/>
        </w:sdtPr>
        <w:sdtContent>
          <w:r w:rsidR="0097629A">
            <w:rPr>
              <w:lang w:val="ka-GE"/>
            </w:rPr>
            <w:fldChar w:fldCharType="begin"/>
          </w:r>
          <w:r w:rsidR="0097629A">
            <w:rPr>
              <w:lang w:val="ka-GE"/>
            </w:rPr>
            <w:instrText xml:space="preserve"> CITATION OIDCDisco \l 1079 </w:instrText>
          </w:r>
          <w:r w:rsidR="0097629A">
            <w:rPr>
              <w:lang w:val="ka-GE"/>
            </w:rPr>
            <w:fldChar w:fldCharType="separate"/>
          </w:r>
          <w:r w:rsidR="00C6051D">
            <w:rPr>
              <w:noProof/>
              <w:lang w:val="ka-GE"/>
            </w:rPr>
            <w:t xml:space="preserve"> (8)</w:t>
          </w:r>
          <w:r w:rsidR="0097629A">
            <w:rPr>
              <w:lang w:val="ka-GE"/>
            </w:rPr>
            <w:fldChar w:fldCharType="end"/>
          </w:r>
        </w:sdtContent>
      </w:sdt>
      <w:r w:rsidR="00B53C13">
        <w:rPr>
          <w:lang w:val="ka-GE"/>
        </w:rPr>
        <w:t xml:space="preserve"> მითითებული იყოს როგორც </w:t>
      </w:r>
      <w:r w:rsidR="00B53C13">
        <w:t>pairwise</w:t>
      </w:r>
      <w:r w:rsidR="00725B1B">
        <w:rPr>
          <w:lang w:val="ka-GE"/>
        </w:rPr>
        <w:t>.</w:t>
      </w:r>
      <w:r w:rsidR="005012D5">
        <w:rPr>
          <w:lang w:val="ka-GE"/>
        </w:rPr>
        <w:t xml:space="preserve"> </w:t>
      </w:r>
    </w:p>
    <w:p w14:paraId="68489D14" w14:textId="1D8001FC" w:rsidR="004E0913" w:rsidRDefault="004E0913" w:rsidP="004E0913">
      <w:pPr>
        <w:jc w:val="both"/>
        <w:rPr>
          <w:lang w:val="ka-GE"/>
        </w:rPr>
      </w:pPr>
      <w:r w:rsidRPr="00876D25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 მხარდაჭერილი იყოს ინფორმაციის გამოთხოვა მტკიცებულებების (</w:t>
      </w:r>
      <w:r>
        <w:t xml:space="preserve">evidence) </w:t>
      </w:r>
      <w:r>
        <w:rPr>
          <w:lang w:val="ka-GE"/>
        </w:rPr>
        <w:t xml:space="preserve">გარეშე. და ასეთ შემთხვევაში იდენტობის </w:t>
      </w:r>
      <w:proofErr w:type="spellStart"/>
      <w:r>
        <w:rPr>
          <w:lang w:val="ka-GE"/>
        </w:rPr>
        <w:t>პროვაიდერმა</w:t>
      </w:r>
      <w:proofErr w:type="spellEnd"/>
      <w:r>
        <w:rPr>
          <w:lang w:val="ka-GE"/>
        </w:rPr>
        <w:t xml:space="preserve"> არავითარ შემთხვევაში არ უნდა </w:t>
      </w:r>
      <w:proofErr w:type="spellStart"/>
      <w:r>
        <w:rPr>
          <w:lang w:val="ka-GE"/>
        </w:rPr>
        <w:t>დაბრუნოს</w:t>
      </w:r>
      <w:proofErr w:type="spellEnd"/>
      <w:r>
        <w:rPr>
          <w:lang w:val="ka-GE"/>
        </w:rPr>
        <w:t xml:space="preserve"> </w:t>
      </w:r>
      <w:r>
        <w:t>evidence</w:t>
      </w:r>
      <w:r>
        <w:rPr>
          <w:lang w:val="ka-GE"/>
        </w:rPr>
        <w:t xml:space="preserve"> ტიპის ჩანაწერები: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0913" w14:paraId="55B6C8B7" w14:textId="77777777" w:rsidTr="00876D25">
        <w:tc>
          <w:tcPr>
            <w:tcW w:w="9350" w:type="dxa"/>
          </w:tcPr>
          <w:p w14:paraId="0CE1F197" w14:textId="77777777" w:rsidR="004E0913" w:rsidRPr="00361D83" w:rsidRDefault="004E0913" w:rsidP="00876D25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{</w:t>
            </w:r>
          </w:p>
          <w:p w14:paraId="52FDE65A" w14:textId="77777777" w:rsidR="004E0913" w:rsidRPr="00361D83" w:rsidRDefault="004E0913" w:rsidP="00876D25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userinfo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": {</w:t>
            </w:r>
          </w:p>
          <w:p w14:paraId="717AE2E2" w14:textId="77777777" w:rsidR="004E0913" w:rsidRPr="00361D83" w:rsidRDefault="004E0913" w:rsidP="00876D25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verified_claims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": {</w:t>
            </w:r>
          </w:p>
          <w:p w14:paraId="125EF04A" w14:textId="77777777" w:rsidR="004E0913" w:rsidRPr="00361D83" w:rsidRDefault="004E0913" w:rsidP="00876D25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verification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": {</w:t>
            </w:r>
          </w:p>
          <w:p w14:paraId="5F3507D8" w14:textId="77777777" w:rsidR="004E0913" w:rsidRPr="00361D83" w:rsidRDefault="004E0913" w:rsidP="00876D25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trust_framework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": 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null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,</w:t>
            </w:r>
          </w:p>
          <w:p w14:paraId="6D7B8FE0" w14:textId="563E4513" w:rsidR="004E0913" w:rsidRPr="00361D83" w:rsidRDefault="004E0913" w:rsidP="004E0913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lastRenderedPageBreak/>
              <w:t xml:space="preserve">    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time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": 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null</w:t>
            </w:r>
            <w:proofErr w:type="spellEnd"/>
          </w:p>
          <w:p w14:paraId="384B6A21" w14:textId="77777777" w:rsidR="004E0913" w:rsidRPr="00361D83" w:rsidRDefault="004E0913" w:rsidP="00876D25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},</w:t>
            </w:r>
          </w:p>
          <w:p w14:paraId="4033413D" w14:textId="77777777" w:rsidR="004E0913" w:rsidRPr="00361D83" w:rsidRDefault="004E0913" w:rsidP="00876D25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claims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": {</w:t>
            </w:r>
          </w:p>
          <w:p w14:paraId="095AA56B" w14:textId="77777777" w:rsidR="004E0913" w:rsidRPr="00361D83" w:rsidRDefault="004E0913" w:rsidP="00876D25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given_name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": 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null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,</w:t>
            </w:r>
          </w:p>
          <w:p w14:paraId="7588AEB1" w14:textId="77777777" w:rsidR="004E0913" w:rsidRPr="00361D83" w:rsidRDefault="004E0913" w:rsidP="00876D25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family_name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": 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null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,</w:t>
            </w:r>
          </w:p>
          <w:p w14:paraId="17A2BEAE" w14:textId="77777777" w:rsidR="004E0913" w:rsidRDefault="004E0913" w:rsidP="00876D25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"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birthdate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": 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null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,</w:t>
            </w:r>
          </w:p>
          <w:p w14:paraId="5979CEC9" w14:textId="77777777" w:rsidR="004E0913" w:rsidRPr="005B1A93" w:rsidRDefault="004E0913" w:rsidP="00876D25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  "</w:t>
            </w:r>
            <w:proofErr w:type="spellStart"/>
            <w:r w:rsidRPr="00AB779F">
              <w:rPr>
                <w:rFonts w:ascii="Courier New" w:hAnsi="Courier New" w:cs="Courier New"/>
                <w:sz w:val="18"/>
                <w:szCs w:val="18"/>
                <w:lang w:val="ka-GE"/>
              </w:rPr>
              <w:t>personal_number</w:t>
            </w:r>
            <w:proofErr w:type="spellEnd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": </w:t>
            </w:r>
            <w:proofErr w:type="spellStart"/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null</w:t>
            </w:r>
            <w:proofErr w:type="spellEnd"/>
          </w:p>
          <w:p w14:paraId="30FEC9FD" w14:textId="77777777" w:rsidR="004E0913" w:rsidRPr="00361D83" w:rsidRDefault="004E0913" w:rsidP="00876D25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  }</w:t>
            </w:r>
          </w:p>
          <w:p w14:paraId="3997C800" w14:textId="77777777" w:rsidR="004E0913" w:rsidRPr="00361D83" w:rsidRDefault="004E0913" w:rsidP="00876D25">
            <w:pPr>
              <w:jc w:val="both"/>
              <w:rPr>
                <w:rFonts w:ascii="Courier New" w:hAnsi="Courier New"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  }</w:t>
            </w:r>
          </w:p>
          <w:p w14:paraId="291B7549" w14:textId="77777777" w:rsidR="004E0913" w:rsidRDefault="004E0913" w:rsidP="00876D25">
            <w:pPr>
              <w:jc w:val="both"/>
              <w:rPr>
                <w:rFonts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 xml:space="preserve">  }</w:t>
            </w:r>
          </w:p>
          <w:p w14:paraId="0EE080B8" w14:textId="671D593D" w:rsidR="00067399" w:rsidRPr="006D5EDC" w:rsidRDefault="00B57B45" w:rsidP="00876D25">
            <w:pPr>
              <w:jc w:val="both"/>
              <w:rPr>
                <w:rFonts w:cs="Courier New"/>
                <w:sz w:val="18"/>
                <w:szCs w:val="18"/>
                <w:lang w:val="ka-GE"/>
              </w:rPr>
            </w:pPr>
            <w:r w:rsidRPr="00361D83">
              <w:rPr>
                <w:rFonts w:ascii="Courier New" w:hAnsi="Courier New" w:cs="Courier New"/>
                <w:sz w:val="18"/>
                <w:szCs w:val="18"/>
                <w:lang w:val="ka-GE"/>
              </w:rPr>
              <w:t>}</w:t>
            </w:r>
          </w:p>
        </w:tc>
      </w:tr>
    </w:tbl>
    <w:p w14:paraId="38DB8A03" w14:textId="77777777" w:rsidR="004E0913" w:rsidRPr="004E0913" w:rsidRDefault="004E0913" w:rsidP="004E0913">
      <w:pPr>
        <w:jc w:val="both"/>
        <w:rPr>
          <w:lang w:val="ka-GE"/>
        </w:rPr>
      </w:pPr>
    </w:p>
    <w:p w14:paraId="56C1BF6D" w14:textId="73385257" w:rsidR="004E0913" w:rsidRPr="00FB2603" w:rsidRDefault="00AB0124" w:rsidP="00C54904">
      <w:pPr>
        <w:jc w:val="both"/>
        <w:rPr>
          <w:lang w:val="ka-GE"/>
        </w:rPr>
      </w:pPr>
      <w:r w:rsidRPr="006D5EDC">
        <w:rPr>
          <w:b/>
          <w:bCs/>
          <w:lang w:val="ka-GE"/>
        </w:rPr>
        <w:t>შესაძლოა</w:t>
      </w:r>
      <w:r>
        <w:rPr>
          <w:lang w:val="ka-GE"/>
        </w:rPr>
        <w:t xml:space="preserve"> </w:t>
      </w:r>
      <w:r w:rsidR="00086812">
        <w:rPr>
          <w:lang w:val="ka-GE"/>
        </w:rPr>
        <w:t xml:space="preserve">იდენტობის </w:t>
      </w:r>
      <w:proofErr w:type="spellStart"/>
      <w:r w:rsidR="00086812">
        <w:rPr>
          <w:lang w:val="ka-GE"/>
        </w:rPr>
        <w:t>პროვაიდერმა</w:t>
      </w:r>
      <w:proofErr w:type="spellEnd"/>
      <w:r w:rsidR="00086812">
        <w:rPr>
          <w:lang w:val="ka-GE"/>
        </w:rPr>
        <w:t xml:space="preserve"> განახორციელოს </w:t>
      </w:r>
      <w:proofErr w:type="spellStart"/>
      <w:r w:rsidR="00086812">
        <w:rPr>
          <w:lang w:val="ka-GE"/>
        </w:rPr>
        <w:t>ერთფაქტორიანი</w:t>
      </w:r>
      <w:proofErr w:type="spellEnd"/>
      <w:r w:rsidR="00086812">
        <w:rPr>
          <w:lang w:val="ka-GE"/>
        </w:rPr>
        <w:t xml:space="preserve"> </w:t>
      </w:r>
      <w:proofErr w:type="spellStart"/>
      <w:r w:rsidR="00086812">
        <w:rPr>
          <w:lang w:val="ka-GE"/>
        </w:rPr>
        <w:t>ავთენტიფიკაცია</w:t>
      </w:r>
      <w:proofErr w:type="spellEnd"/>
      <w:r w:rsidR="007A091A">
        <w:rPr>
          <w:lang w:val="ka-GE"/>
        </w:rPr>
        <w:t xml:space="preserve">, თუ </w:t>
      </w:r>
      <w:r w:rsidR="002337A3">
        <w:rPr>
          <w:lang w:val="ka-GE"/>
        </w:rPr>
        <w:t xml:space="preserve">დაყრდნობილი მხარე </w:t>
      </w:r>
      <w:r w:rsidR="007A091A">
        <w:rPr>
          <w:lang w:val="ka-GE"/>
        </w:rPr>
        <w:t>ინფორმაციის გამოთხოვა</w:t>
      </w:r>
      <w:r w:rsidR="002337A3">
        <w:rPr>
          <w:lang w:val="ka-GE"/>
        </w:rPr>
        <w:t>ს</w:t>
      </w:r>
      <w:r w:rsidR="007A091A">
        <w:rPr>
          <w:lang w:val="ka-GE"/>
        </w:rPr>
        <w:t xml:space="preserve"> მტკიცებულებების გარეშე</w:t>
      </w:r>
      <w:r w:rsidR="002337A3">
        <w:rPr>
          <w:lang w:val="ka-GE"/>
        </w:rPr>
        <w:t xml:space="preserve"> ითხოვს</w:t>
      </w:r>
      <w:r w:rsidR="007A091A">
        <w:rPr>
          <w:lang w:val="ka-GE"/>
        </w:rPr>
        <w:t xml:space="preserve">. </w:t>
      </w:r>
    </w:p>
    <w:p w14:paraId="0C547E55" w14:textId="77777777" w:rsidR="000D4080" w:rsidRDefault="000D4080" w:rsidP="00027BEA">
      <w:pPr>
        <w:jc w:val="both"/>
      </w:pPr>
    </w:p>
    <w:p w14:paraId="2F4569FD" w14:textId="6BAD0BA2" w:rsidR="009B5698" w:rsidRDefault="009B5698" w:rsidP="006D5EDC">
      <w:pPr>
        <w:pStyle w:val="Heading1"/>
        <w:rPr>
          <w:lang w:val="ka-GE"/>
        </w:rPr>
      </w:pPr>
      <w:bookmarkStart w:id="33" w:name="_Toc121512108"/>
      <w:r>
        <w:rPr>
          <w:lang w:val="ka-GE"/>
        </w:rPr>
        <w:t>მომხმარებლის ანკეტის გამოთხოვა</w:t>
      </w:r>
      <w:bookmarkEnd w:id="33"/>
    </w:p>
    <w:p w14:paraId="5F784D83" w14:textId="446DC0E6" w:rsidR="00A24E32" w:rsidRDefault="00A24E32" w:rsidP="00027BEA">
      <w:pPr>
        <w:jc w:val="both"/>
        <w:rPr>
          <w:lang w:val="ka-GE"/>
        </w:rPr>
      </w:pPr>
      <w:r>
        <w:rPr>
          <w:lang w:val="ka-GE"/>
        </w:rPr>
        <w:t xml:space="preserve">მომხმარებლის ანკეტა არის </w:t>
      </w:r>
      <w:r w:rsidR="00D21DA1">
        <w:rPr>
          <w:lang w:val="ka-GE"/>
        </w:rPr>
        <w:t xml:space="preserve">დოკუმენტი, რომელსაც იდენტობის პროვაიდერი ადგენს </w:t>
      </w:r>
      <w:r w:rsidR="00583135">
        <w:rPr>
          <w:lang w:val="ka-GE"/>
        </w:rPr>
        <w:t xml:space="preserve">ამ მომხმარებლის შესახებ. ფინანსურ ინსტიტუტებში </w:t>
      </w:r>
      <w:r w:rsidR="00E31F74">
        <w:rPr>
          <w:lang w:val="ka-GE"/>
        </w:rPr>
        <w:t xml:space="preserve">მომხმარებლის ანკეტა დგება საქართველოს კანონმდებლობის შესაბამისად, </w:t>
      </w:r>
      <w:r w:rsidR="00BB1561">
        <w:rPr>
          <w:lang w:val="ka-GE"/>
        </w:rPr>
        <w:t>უკანონო შემოსავლების ლეგალიზაციის, ფულის გათეთრების და სხვა ფინანსური დანაშაულის წინააღმდეგ ბრძოლის მიზნით.</w:t>
      </w:r>
    </w:p>
    <w:p w14:paraId="46DBE966" w14:textId="3CC28B56" w:rsidR="00F108D3" w:rsidRDefault="009E09D5" w:rsidP="00027BEA">
      <w:pPr>
        <w:jc w:val="both"/>
        <w:rPr>
          <w:lang w:val="ka-GE"/>
        </w:rPr>
      </w:pPr>
      <w:r>
        <w:rPr>
          <w:lang w:val="ka-GE"/>
        </w:rPr>
        <w:t>მომხმარებლის ანკეტის გამოთხოვა</w:t>
      </w:r>
      <w:r w:rsidR="005101B4">
        <w:rPr>
          <w:lang w:val="ka-GE"/>
        </w:rPr>
        <w:t>ზე უფლების მოპოვება</w:t>
      </w:r>
      <w:r>
        <w:rPr>
          <w:lang w:val="ka-GE"/>
        </w:rPr>
        <w:t xml:space="preserve"> </w:t>
      </w:r>
      <w:r w:rsidR="005101B4">
        <w:rPr>
          <w:lang w:val="ka-GE"/>
        </w:rPr>
        <w:t>შეიძლება მოხდეს:</w:t>
      </w:r>
    </w:p>
    <w:p w14:paraId="7F00C62F" w14:textId="64853C79" w:rsidR="005101B4" w:rsidRDefault="005101B4" w:rsidP="005101B4">
      <w:pPr>
        <w:pStyle w:val="ListParagraph"/>
        <w:numPr>
          <w:ilvl w:val="0"/>
          <w:numId w:val="23"/>
        </w:numPr>
        <w:jc w:val="both"/>
        <w:rPr>
          <w:lang w:val="ka-GE"/>
        </w:rPr>
      </w:pPr>
      <w:r>
        <w:rPr>
          <w:lang w:val="ka-GE"/>
        </w:rPr>
        <w:t xml:space="preserve">უშუალოდ </w:t>
      </w:r>
      <w:r w:rsidR="005D5E88">
        <w:rPr>
          <w:lang w:val="ka-GE"/>
        </w:rPr>
        <w:t xml:space="preserve">პირველადი </w:t>
      </w:r>
      <w:proofErr w:type="spellStart"/>
      <w:r>
        <w:rPr>
          <w:lang w:val="ka-GE"/>
        </w:rPr>
        <w:t>ავთენტიფიკაციის</w:t>
      </w:r>
      <w:proofErr w:type="spellEnd"/>
      <w:r w:rsidR="005D5E88">
        <w:rPr>
          <w:lang w:val="ka-GE"/>
        </w:rPr>
        <w:t xml:space="preserve"> მოთხოვნასთან</w:t>
      </w:r>
      <w:r>
        <w:rPr>
          <w:lang w:val="ka-GE"/>
        </w:rPr>
        <w:t xml:space="preserve"> </w:t>
      </w:r>
      <w:r w:rsidR="005D5E88">
        <w:rPr>
          <w:lang w:val="ka-GE"/>
        </w:rPr>
        <w:t>ერთად</w:t>
      </w:r>
    </w:p>
    <w:p w14:paraId="26FAC00F" w14:textId="2530AD61" w:rsidR="00D62E3C" w:rsidRDefault="00D62E3C" w:rsidP="005101B4">
      <w:pPr>
        <w:pStyle w:val="ListParagraph"/>
        <w:numPr>
          <w:ilvl w:val="0"/>
          <w:numId w:val="23"/>
        </w:numPr>
        <w:jc w:val="both"/>
        <w:rPr>
          <w:lang w:val="ka-GE"/>
        </w:rPr>
      </w:pPr>
      <w:r>
        <w:rPr>
          <w:lang w:val="ka-GE"/>
        </w:rPr>
        <w:t xml:space="preserve">მოგვიანებით, </w:t>
      </w:r>
      <w:r w:rsidR="003E70EC">
        <w:rPr>
          <w:lang w:val="ka-GE"/>
        </w:rPr>
        <w:t>დამატებითი ავტორიზაციის გზით</w:t>
      </w:r>
    </w:p>
    <w:p w14:paraId="6C014FE3" w14:textId="1FE5B6FE" w:rsidR="00E07534" w:rsidRPr="00C60B9F" w:rsidRDefault="000831B3" w:rsidP="006D5EDC">
      <w:pPr>
        <w:jc w:val="both"/>
        <w:rPr>
          <w:lang w:val="ka-GE"/>
        </w:rPr>
      </w:pPr>
      <w:r>
        <w:rPr>
          <w:lang w:val="ka-GE"/>
        </w:rPr>
        <w:t xml:space="preserve">როგორც ერთ, ისე მეორე შემთხვევაში, დაყრდნობილი მხარე თავის სურვილს მიიღოს მომხმარებლის ანკეტა გამოხატავს </w:t>
      </w:r>
      <w:r>
        <w:t>scopes</w:t>
      </w:r>
      <w:r>
        <w:rPr>
          <w:lang w:val="ka-GE"/>
        </w:rPr>
        <w:t xml:space="preserve"> პარამეტრში შემდეგი მნიშვნელობის მითითებით:</w:t>
      </w:r>
      <w:r w:rsidR="003322A0">
        <w:t xml:space="preserve"> </w:t>
      </w:r>
      <w:hyperlink r:id="rId15" w:history="1">
        <w:r w:rsidR="00824897" w:rsidRPr="00824897">
          <w:rPr>
            <w:rStyle w:val="Hyperlink"/>
            <w:lang w:val="ka-GE"/>
          </w:rPr>
          <w:t>https://openfinance.ge/ns/</w:t>
        </w:r>
        <w:r w:rsidR="00824897" w:rsidRPr="00824897">
          <w:rPr>
            <w:rStyle w:val="Hyperlink"/>
          </w:rPr>
          <w:t>scope</w:t>
        </w:r>
        <w:r w:rsidR="00824897" w:rsidRPr="00824897">
          <w:rPr>
            <w:rStyle w:val="Hyperlink"/>
            <w:lang w:val="ka-GE"/>
          </w:rPr>
          <w:t>/</w:t>
        </w:r>
        <w:proofErr w:type="spellStart"/>
        <w:r w:rsidR="00824897" w:rsidRPr="00824897">
          <w:rPr>
            <w:rStyle w:val="Hyperlink"/>
          </w:rPr>
          <w:t>kyc</w:t>
        </w:r>
        <w:proofErr w:type="spellEnd"/>
      </w:hyperlink>
      <w:r w:rsidR="00C60B9F">
        <w:t xml:space="preserve">. </w:t>
      </w:r>
      <w:r w:rsidR="00C60B9F">
        <w:rPr>
          <w:lang w:val="ka-GE"/>
        </w:rPr>
        <w:t xml:space="preserve">ასეთ შემთხვევაში </w:t>
      </w:r>
      <w:r w:rsidR="00C60B9F" w:rsidRPr="006D5EDC">
        <w:rPr>
          <w:b/>
          <w:bCs/>
          <w:lang w:val="ka-GE"/>
        </w:rPr>
        <w:t>აუცილებელია</w:t>
      </w:r>
      <w:r w:rsidR="00C60B9F">
        <w:rPr>
          <w:lang w:val="ka-GE"/>
        </w:rPr>
        <w:t xml:space="preserve"> იდენტობის </w:t>
      </w:r>
      <w:proofErr w:type="spellStart"/>
      <w:r w:rsidR="00C60B9F">
        <w:rPr>
          <w:lang w:val="ka-GE"/>
        </w:rPr>
        <w:t>პროვაიდერმა</w:t>
      </w:r>
      <w:proofErr w:type="spellEnd"/>
      <w:r w:rsidR="00C60B9F">
        <w:rPr>
          <w:lang w:val="ka-GE"/>
        </w:rPr>
        <w:t xml:space="preserve"> განახორციელოს მომხმარებლის ძლიერი </w:t>
      </w:r>
      <w:proofErr w:type="spellStart"/>
      <w:r w:rsidR="00C60B9F">
        <w:rPr>
          <w:lang w:val="ka-GE"/>
        </w:rPr>
        <w:t>ავთენტიფიკაცია</w:t>
      </w:r>
      <w:proofErr w:type="spellEnd"/>
      <w:r w:rsidR="00C60B9F">
        <w:rPr>
          <w:lang w:val="ka-GE"/>
        </w:rPr>
        <w:t>, საქართველოს კანონმდებლობის შესაბამისად.</w:t>
      </w:r>
    </w:p>
    <w:p w14:paraId="3DE814DE" w14:textId="5A115408" w:rsidR="00875CCA" w:rsidRPr="006D5EDC" w:rsidRDefault="009540F6" w:rsidP="00875CCA">
      <w:pPr>
        <w:jc w:val="both"/>
        <w:rPr>
          <w:lang w:val="ka-GE"/>
        </w:rPr>
      </w:pPr>
      <w:r>
        <w:rPr>
          <w:lang w:val="ka-GE"/>
        </w:rPr>
        <w:t xml:space="preserve">იმ შემთხვევაში როდესაც </w:t>
      </w:r>
      <w:r w:rsidR="000D6C20">
        <w:rPr>
          <w:lang w:val="ka-GE"/>
        </w:rPr>
        <w:t>დაყრდნობილ მხარეს</w:t>
      </w:r>
      <w:r>
        <w:rPr>
          <w:lang w:val="ka-GE"/>
        </w:rPr>
        <w:t xml:space="preserve"> თავიდან</w:t>
      </w:r>
      <w:r w:rsidR="000D6C20">
        <w:rPr>
          <w:lang w:val="ka-GE"/>
        </w:rPr>
        <w:t>ვე</w:t>
      </w:r>
      <w:r>
        <w:rPr>
          <w:lang w:val="ka-GE"/>
        </w:rPr>
        <w:t xml:space="preserve"> არ მოუთხოვია ანკეტის გამოთხოვა</w:t>
      </w:r>
      <w:r w:rsidR="000D6C20">
        <w:rPr>
          <w:lang w:val="ka-GE"/>
        </w:rPr>
        <w:t xml:space="preserve">, მას შეუძლია ხელახლა წამოიწყოს </w:t>
      </w:r>
      <w:proofErr w:type="spellStart"/>
      <w:r w:rsidR="000D6C20">
        <w:rPr>
          <w:lang w:val="ka-GE"/>
        </w:rPr>
        <w:t>ავთენტიფიკაციის</w:t>
      </w:r>
      <w:proofErr w:type="spellEnd"/>
      <w:r w:rsidR="000D6C20">
        <w:rPr>
          <w:lang w:val="ka-GE"/>
        </w:rPr>
        <w:t xml:space="preserve"> პროცეს</w:t>
      </w:r>
      <w:r w:rsidR="00875CCA">
        <w:rPr>
          <w:lang w:val="ka-GE"/>
        </w:rPr>
        <w:t xml:space="preserve">ი და  </w:t>
      </w:r>
      <w:r w:rsidR="00875CCA">
        <w:t>scopes</w:t>
      </w:r>
      <w:r w:rsidR="00875CCA">
        <w:rPr>
          <w:lang w:val="ka-GE"/>
        </w:rPr>
        <w:t xml:space="preserve"> პარამეტრში მიუთითოს</w:t>
      </w:r>
      <w:r w:rsidR="00875CCA">
        <w:t xml:space="preserve"> </w:t>
      </w:r>
      <w:hyperlink r:id="rId16" w:history="1">
        <w:r w:rsidR="00824897" w:rsidRPr="00824897">
          <w:rPr>
            <w:rStyle w:val="Hyperlink"/>
            <w:lang w:val="ka-GE"/>
          </w:rPr>
          <w:t>https://openfinance.ge/ns/</w:t>
        </w:r>
        <w:r w:rsidR="00824897" w:rsidRPr="00824897">
          <w:rPr>
            <w:rStyle w:val="Hyperlink"/>
          </w:rPr>
          <w:t>scope</w:t>
        </w:r>
        <w:r w:rsidR="00824897" w:rsidRPr="00824897">
          <w:rPr>
            <w:rStyle w:val="Hyperlink"/>
            <w:lang w:val="ka-GE"/>
          </w:rPr>
          <w:t>/</w:t>
        </w:r>
        <w:proofErr w:type="spellStart"/>
        <w:r w:rsidR="00824897" w:rsidRPr="00824897">
          <w:rPr>
            <w:rStyle w:val="Hyperlink"/>
          </w:rPr>
          <w:t>kyc</w:t>
        </w:r>
        <w:proofErr w:type="spellEnd"/>
      </w:hyperlink>
      <w:r w:rsidR="00875CCA">
        <w:rPr>
          <w:lang w:val="ka-GE"/>
        </w:rPr>
        <w:t xml:space="preserve"> </w:t>
      </w:r>
      <w:proofErr w:type="spellStart"/>
      <w:r w:rsidR="00875CCA">
        <w:rPr>
          <w:lang w:val="ka-GE"/>
        </w:rPr>
        <w:t>ავთენტიფიკაციის</w:t>
      </w:r>
      <w:proofErr w:type="spellEnd"/>
      <w:r w:rsidR="00875CCA">
        <w:rPr>
          <w:lang w:val="ka-GE"/>
        </w:rPr>
        <w:t xml:space="preserve"> სრული პროცესის თავიდან აცილების მიზნით უმჯობესია მან ასევე მომხმარებლის </w:t>
      </w:r>
      <w:proofErr w:type="spellStart"/>
      <w:r w:rsidR="00875CCA">
        <w:t>id_token</w:t>
      </w:r>
      <w:proofErr w:type="spellEnd"/>
      <w:r w:rsidR="00875CCA">
        <w:rPr>
          <w:lang w:val="ka-GE"/>
        </w:rPr>
        <w:t xml:space="preserve"> გადაცეს </w:t>
      </w:r>
      <w:proofErr w:type="spellStart"/>
      <w:r w:rsidR="00875CCA">
        <w:t>id_token_hint</w:t>
      </w:r>
      <w:proofErr w:type="spellEnd"/>
      <w:r w:rsidR="00875CCA">
        <w:rPr>
          <w:lang w:val="ka-GE"/>
        </w:rPr>
        <w:t xml:space="preserve"> პარამეტრად.</w:t>
      </w:r>
    </w:p>
    <w:p w14:paraId="3812E042" w14:textId="740D59CA" w:rsidR="00F2038C" w:rsidRDefault="00BD7990" w:rsidP="00D15CD6">
      <w:pPr>
        <w:pStyle w:val="Heading1"/>
        <w:rPr>
          <w:lang w:val="ka-GE"/>
        </w:rPr>
      </w:pPr>
      <w:bookmarkStart w:id="34" w:name="_Toc121512109"/>
      <w:r>
        <w:rPr>
          <w:lang w:val="ka-GE"/>
        </w:rPr>
        <w:t xml:space="preserve">დაყრდნობილი მხარის </w:t>
      </w:r>
      <w:r w:rsidR="00B716C5">
        <w:rPr>
          <w:lang w:val="ka-GE"/>
        </w:rPr>
        <w:t xml:space="preserve">რეგისტრაცია და </w:t>
      </w:r>
      <w:proofErr w:type="spellStart"/>
      <w:r>
        <w:rPr>
          <w:lang w:val="ka-GE"/>
        </w:rPr>
        <w:t>ავთენტიფიკაცია</w:t>
      </w:r>
      <w:bookmarkEnd w:id="34"/>
      <w:proofErr w:type="spellEnd"/>
    </w:p>
    <w:p w14:paraId="2C7240E9" w14:textId="1C86BB2E" w:rsidR="00F83EBA" w:rsidRPr="00F83EBA" w:rsidRDefault="00F83EBA" w:rsidP="006E068E">
      <w:pPr>
        <w:pStyle w:val="Heading2"/>
        <w:rPr>
          <w:lang w:val="ka-GE"/>
        </w:rPr>
      </w:pPr>
      <w:bookmarkStart w:id="35" w:name="_Toc121512110"/>
      <w:r>
        <w:rPr>
          <w:lang w:val="ka-GE"/>
        </w:rPr>
        <w:t xml:space="preserve">დაყრდნობილი მხარის </w:t>
      </w:r>
      <w:proofErr w:type="spellStart"/>
      <w:r>
        <w:rPr>
          <w:lang w:val="ka-GE"/>
        </w:rPr>
        <w:t>ავთენტიფიკაცია</w:t>
      </w:r>
      <w:bookmarkEnd w:id="35"/>
      <w:proofErr w:type="spellEnd"/>
    </w:p>
    <w:p w14:paraId="13BF0E6C" w14:textId="0B19BB3C" w:rsidR="00A26334" w:rsidRPr="006E068E" w:rsidRDefault="001917D0" w:rsidP="00027BEA">
      <w:pPr>
        <w:jc w:val="both"/>
        <w:rPr>
          <w:lang w:val="ka-GE"/>
        </w:rPr>
      </w:pPr>
      <w:r>
        <w:rPr>
          <w:lang w:val="ka-GE"/>
        </w:rPr>
        <w:t xml:space="preserve">ამ დოკუმენტის ამ ვერსიასთან თავსებადობისათვის აუცილებელია, დაყრდნობილი მხარე მოქმედებდეს როგორც „კონფიდენციალური კლიენტი“ </w:t>
      </w:r>
      <w:sdt>
        <w:sdtPr>
          <w:rPr>
            <w:lang w:val="ka-GE"/>
          </w:rPr>
          <w:id w:val="-1740470348"/>
          <w:citation/>
        </w:sdtPr>
        <w:sdtContent>
          <w:r>
            <w:rPr>
              <w:lang w:val="ka-GE"/>
            </w:rPr>
            <w:fldChar w:fldCharType="begin"/>
          </w:r>
          <w:r>
            <w:rPr>
              <w:lang w:val="ka-GE"/>
            </w:rPr>
            <w:instrText xml:space="preserve"> CITATION FAPIp2 \l 1079 </w:instrText>
          </w:r>
          <w:r>
            <w:rPr>
              <w:lang w:val="ka-GE"/>
            </w:rPr>
            <w:fldChar w:fldCharType="separate"/>
          </w:r>
          <w:r w:rsidR="00C6051D">
            <w:rPr>
              <w:noProof/>
              <w:lang w:val="ka-GE"/>
            </w:rPr>
            <w:t>(6)</w:t>
          </w:r>
          <w:r>
            <w:rPr>
              <w:lang w:val="ka-GE"/>
            </w:rPr>
            <w:fldChar w:fldCharType="end"/>
          </w:r>
        </w:sdtContent>
      </w:sdt>
      <w:r>
        <w:rPr>
          <w:lang w:val="ka-GE"/>
        </w:rPr>
        <w:t xml:space="preserve">-ის მიხედვით. </w:t>
      </w:r>
    </w:p>
    <w:p w14:paraId="3EE825BE" w14:textId="001953CD" w:rsidR="00A26334" w:rsidRDefault="00A26334" w:rsidP="000D60EB">
      <w:pPr>
        <w:jc w:val="both"/>
        <w:rPr>
          <w:lang w:val="ka-GE"/>
        </w:rPr>
      </w:pPr>
      <w:r w:rsidRPr="006E068E">
        <w:rPr>
          <w:b/>
          <w:bCs/>
          <w:lang w:val="ka-GE"/>
        </w:rPr>
        <w:t>აუცილებელია</w:t>
      </w:r>
      <w:r w:rsidRPr="000D60EB">
        <w:rPr>
          <w:lang w:val="ka-GE"/>
        </w:rPr>
        <w:t xml:space="preserve">, იმ დაყრდნობილი მხარეების </w:t>
      </w:r>
      <w:proofErr w:type="spellStart"/>
      <w:r w:rsidRPr="000D60EB">
        <w:rPr>
          <w:lang w:val="ka-GE"/>
        </w:rPr>
        <w:t>ავთენტიფიკაცია</w:t>
      </w:r>
      <w:proofErr w:type="spellEnd"/>
      <w:r w:rsidRPr="000D60EB">
        <w:rPr>
          <w:lang w:val="ka-GE"/>
        </w:rPr>
        <w:t xml:space="preserve"> რომლებიც ფლობენ </w:t>
      </w:r>
      <w:bookmarkStart w:id="36" w:name="_Hlk121511639"/>
      <w:r w:rsidRPr="000D60EB">
        <w:rPr>
          <w:lang w:val="ka-GE"/>
        </w:rPr>
        <w:t>ელექტრონულ სერტიფიკატებს</w:t>
      </w:r>
      <w:r w:rsidR="006D55AB" w:rsidRPr="000D60EB">
        <w:rPr>
          <w:lang w:val="ka-GE"/>
        </w:rPr>
        <w:t xml:space="preserve"> </w:t>
      </w:r>
      <w:sdt>
        <w:sdtPr>
          <w:rPr>
            <w:lang w:val="ka-GE"/>
          </w:rPr>
          <w:id w:val="2009561042"/>
          <w:citation/>
        </w:sdtPr>
        <w:sdtContent>
          <w:r w:rsidR="000D60EB" w:rsidRPr="000D60EB">
            <w:rPr>
              <w:lang w:val="ka-GE"/>
            </w:rPr>
            <w:fldChar w:fldCharType="begin"/>
          </w:r>
          <w:r w:rsidR="000D60EB" w:rsidRPr="000D60EB">
            <w:rPr>
              <w:lang w:val="ka-GE"/>
            </w:rPr>
            <w:instrText xml:space="preserve"> CITATION XS2AGEO \l 1079 </w:instrText>
          </w:r>
          <w:r w:rsidR="000D60EB" w:rsidRPr="000D60EB">
            <w:rPr>
              <w:lang w:val="ka-GE"/>
            </w:rPr>
            <w:fldChar w:fldCharType="separate"/>
          </w:r>
          <w:r w:rsidR="00C6051D">
            <w:rPr>
              <w:noProof/>
              <w:lang w:val="ka-GE"/>
            </w:rPr>
            <w:t>(10)</w:t>
          </w:r>
          <w:r w:rsidR="000D60EB" w:rsidRPr="000D60EB">
            <w:rPr>
              <w:lang w:val="ka-GE"/>
            </w:rPr>
            <w:fldChar w:fldCharType="end"/>
          </w:r>
        </w:sdtContent>
      </w:sdt>
      <w:r w:rsidR="000D60EB" w:rsidRPr="000D60EB">
        <w:rPr>
          <w:lang w:val="ka-GE"/>
        </w:rPr>
        <w:t xml:space="preserve"> და </w:t>
      </w:r>
      <w:sdt>
        <w:sdtPr>
          <w:rPr>
            <w:lang w:val="ka-GE"/>
          </w:rPr>
          <w:id w:val="-748038987"/>
          <w:citation/>
        </w:sdtPr>
        <w:sdtContent>
          <w:r w:rsidR="000D60EB" w:rsidRPr="000D60EB">
            <w:rPr>
              <w:lang w:val="ka-GE"/>
            </w:rPr>
            <w:fldChar w:fldCharType="begin"/>
          </w:r>
          <w:r w:rsidR="000D60EB" w:rsidRPr="000D60EB">
            <w:rPr>
              <w:lang w:val="ka-GE"/>
            </w:rPr>
            <w:instrText xml:space="preserve"> CITATION OFGEIAA \l 1079 </w:instrText>
          </w:r>
          <w:r w:rsidR="000D60EB" w:rsidRPr="000D60EB">
            <w:rPr>
              <w:lang w:val="ka-GE"/>
            </w:rPr>
            <w:fldChar w:fldCharType="separate"/>
          </w:r>
          <w:r w:rsidR="00C6051D">
            <w:rPr>
              <w:noProof/>
              <w:lang w:val="ka-GE"/>
            </w:rPr>
            <w:t>(11)</w:t>
          </w:r>
          <w:r w:rsidR="000D60EB" w:rsidRPr="000D60EB">
            <w:rPr>
              <w:lang w:val="ka-GE"/>
            </w:rPr>
            <w:fldChar w:fldCharType="end"/>
          </w:r>
        </w:sdtContent>
      </w:sdt>
      <w:r w:rsidR="000D60EB" w:rsidRPr="000D60EB">
        <w:rPr>
          <w:lang w:val="ka-GE"/>
        </w:rPr>
        <w:t xml:space="preserve"> დოკუმენტებთან თავსებადობის მიზნებისათვის, </w:t>
      </w:r>
      <w:bookmarkEnd w:id="36"/>
      <w:r w:rsidR="000D60EB" w:rsidRPr="000D60EB">
        <w:rPr>
          <w:lang w:val="ka-GE"/>
        </w:rPr>
        <w:t xml:space="preserve">განხორციელდეს აღნიშნული სერტიფიკატებით, </w:t>
      </w:r>
      <w:sdt>
        <w:sdtPr>
          <w:rPr>
            <w:lang w:val="ka-GE"/>
          </w:rPr>
          <w:id w:val="1218236277"/>
          <w:citation/>
        </w:sdtPr>
        <w:sdtContent>
          <w:r w:rsidR="000D60EB" w:rsidRPr="000D60EB">
            <w:rPr>
              <w:lang w:val="ka-GE"/>
            </w:rPr>
            <w:fldChar w:fldCharType="begin"/>
          </w:r>
          <w:r w:rsidR="000D60EB">
            <w:instrText xml:space="preserve"> CITATION RFC8705 \l 1033 </w:instrText>
          </w:r>
          <w:r w:rsidR="000D60EB" w:rsidRPr="000D60EB">
            <w:rPr>
              <w:lang w:val="ka-GE"/>
            </w:rPr>
            <w:fldChar w:fldCharType="separate"/>
          </w:r>
          <w:r w:rsidR="00C6051D">
            <w:rPr>
              <w:noProof/>
            </w:rPr>
            <w:t>(9)</w:t>
          </w:r>
          <w:r w:rsidR="000D60EB" w:rsidRPr="000D60EB">
            <w:rPr>
              <w:lang w:val="ka-GE"/>
            </w:rPr>
            <w:fldChar w:fldCharType="end"/>
          </w:r>
        </w:sdtContent>
      </w:sdt>
      <w:r w:rsidR="000D60EB">
        <w:t>-</w:t>
      </w:r>
      <w:r w:rsidR="000D60EB" w:rsidRPr="000D60EB">
        <w:rPr>
          <w:lang w:val="ka-GE"/>
        </w:rPr>
        <w:t>ის მიხედვით.</w:t>
      </w:r>
      <w:r w:rsidR="000D60EB">
        <w:rPr>
          <w:lang w:val="ka-GE"/>
        </w:rPr>
        <w:t xml:space="preserve"> ამგვარი სერტიფიკატების არ </w:t>
      </w:r>
      <w:r w:rsidR="000D60EB">
        <w:rPr>
          <w:lang w:val="ka-GE"/>
        </w:rPr>
        <w:lastRenderedPageBreak/>
        <w:t xml:space="preserve">ფლობის შემთხვევაში </w:t>
      </w:r>
      <w:r w:rsidR="000D60EB" w:rsidRPr="006E068E">
        <w:rPr>
          <w:b/>
          <w:bCs/>
          <w:lang w:val="ka-GE"/>
        </w:rPr>
        <w:t>აუცილებელია</w:t>
      </w:r>
      <w:r w:rsidR="000D60EB">
        <w:rPr>
          <w:lang w:val="ka-GE"/>
        </w:rPr>
        <w:t xml:space="preserve"> </w:t>
      </w:r>
      <w:proofErr w:type="spellStart"/>
      <w:r w:rsidR="000D60EB">
        <w:rPr>
          <w:lang w:val="ka-GE"/>
        </w:rPr>
        <w:t>ავთენტიფიკაცია</w:t>
      </w:r>
      <w:proofErr w:type="spellEnd"/>
      <w:r w:rsidR="000D60EB">
        <w:rPr>
          <w:lang w:val="ka-GE"/>
        </w:rPr>
        <w:t xml:space="preserve"> განხორციელდეს</w:t>
      </w:r>
      <w:r w:rsidR="00F66203">
        <w:rPr>
          <w:lang w:val="ka-GE"/>
        </w:rPr>
        <w:t xml:space="preserve"> </w:t>
      </w:r>
      <w:r w:rsidR="00EE5CBA">
        <w:rPr>
          <w:lang w:val="ka-GE"/>
        </w:rPr>
        <w:t xml:space="preserve">ერთ-ერთი </w:t>
      </w:r>
      <w:r w:rsidR="00F66203">
        <w:rPr>
          <w:lang w:val="ka-GE"/>
        </w:rPr>
        <w:t>შემდეგი წესით:</w:t>
      </w:r>
    </w:p>
    <w:p w14:paraId="5E845A4F" w14:textId="5524DBB4" w:rsidR="00F66203" w:rsidRPr="00F66203" w:rsidRDefault="00F66203" w:rsidP="00F66203">
      <w:pPr>
        <w:pStyle w:val="ListParagraph"/>
        <w:numPr>
          <w:ilvl w:val="0"/>
          <w:numId w:val="16"/>
        </w:numPr>
        <w:jc w:val="both"/>
        <w:rPr>
          <w:lang w:val="ka-GE"/>
        </w:rPr>
      </w:pPr>
      <w:r>
        <w:rPr>
          <w:lang w:val="ka-GE"/>
        </w:rPr>
        <w:t xml:space="preserve">თუ დაყრდნობილი მხარე უკვე ფლობს საქართველოს ან ევროპის კავშირის კანონმდებლობის შესაბამისად გაცემულ კვალიფიციურ სერტიფიკატს ვებსაიტის </w:t>
      </w:r>
      <w:proofErr w:type="spellStart"/>
      <w:r>
        <w:rPr>
          <w:lang w:val="ka-GE"/>
        </w:rPr>
        <w:t>ავთენტიფიკაციისათვის</w:t>
      </w:r>
      <w:proofErr w:type="spellEnd"/>
      <w:r>
        <w:rPr>
          <w:lang w:val="ka-GE"/>
        </w:rPr>
        <w:t xml:space="preserve">,  </w:t>
      </w:r>
      <w:r w:rsidR="003C182F">
        <w:rPr>
          <w:lang w:val="ka-GE"/>
        </w:rPr>
        <w:t xml:space="preserve">მათ შორის ისეთ შემთხვევაშიც კი როდესაც აღნიშნული სერტიფიკატები არ არის გაცემული </w:t>
      </w:r>
      <w:sdt>
        <w:sdtPr>
          <w:rPr>
            <w:lang w:val="ka-GE"/>
          </w:rPr>
          <w:id w:val="-1610504796"/>
          <w:citation/>
        </w:sdtPr>
        <w:sdtContent>
          <w:r w:rsidR="003C182F" w:rsidRPr="000D60EB">
            <w:rPr>
              <w:lang w:val="ka-GE"/>
            </w:rPr>
            <w:fldChar w:fldCharType="begin"/>
          </w:r>
          <w:r w:rsidR="003C182F" w:rsidRPr="000D60EB">
            <w:rPr>
              <w:lang w:val="ka-GE"/>
            </w:rPr>
            <w:instrText xml:space="preserve"> CITATION XS2AGEO \l 1079 </w:instrText>
          </w:r>
          <w:r w:rsidR="003C182F" w:rsidRPr="000D60EB">
            <w:rPr>
              <w:lang w:val="ka-GE"/>
            </w:rPr>
            <w:fldChar w:fldCharType="separate"/>
          </w:r>
          <w:r w:rsidR="00C6051D">
            <w:rPr>
              <w:noProof/>
              <w:lang w:val="ka-GE"/>
            </w:rPr>
            <w:t>(10)</w:t>
          </w:r>
          <w:r w:rsidR="003C182F" w:rsidRPr="000D60EB">
            <w:rPr>
              <w:lang w:val="ka-GE"/>
            </w:rPr>
            <w:fldChar w:fldCharType="end"/>
          </w:r>
        </w:sdtContent>
      </w:sdt>
      <w:r w:rsidR="003C182F" w:rsidRPr="000D60EB">
        <w:rPr>
          <w:lang w:val="ka-GE"/>
        </w:rPr>
        <w:t xml:space="preserve"> და </w:t>
      </w:r>
      <w:sdt>
        <w:sdtPr>
          <w:rPr>
            <w:lang w:val="ka-GE"/>
          </w:rPr>
          <w:id w:val="-373541212"/>
          <w:citation/>
        </w:sdtPr>
        <w:sdtContent>
          <w:r w:rsidR="003C182F" w:rsidRPr="000D60EB">
            <w:rPr>
              <w:lang w:val="ka-GE"/>
            </w:rPr>
            <w:fldChar w:fldCharType="begin"/>
          </w:r>
          <w:r w:rsidR="003C182F" w:rsidRPr="000D60EB">
            <w:rPr>
              <w:lang w:val="ka-GE"/>
            </w:rPr>
            <w:instrText xml:space="preserve"> CITATION OFGEIAA \l 1079 </w:instrText>
          </w:r>
          <w:r w:rsidR="003C182F" w:rsidRPr="000D60EB">
            <w:rPr>
              <w:lang w:val="ka-GE"/>
            </w:rPr>
            <w:fldChar w:fldCharType="separate"/>
          </w:r>
          <w:r w:rsidR="00C6051D">
            <w:rPr>
              <w:noProof/>
              <w:lang w:val="ka-GE"/>
            </w:rPr>
            <w:t>(11)</w:t>
          </w:r>
          <w:r w:rsidR="003C182F" w:rsidRPr="000D60EB">
            <w:rPr>
              <w:lang w:val="ka-GE"/>
            </w:rPr>
            <w:fldChar w:fldCharType="end"/>
          </w:r>
        </w:sdtContent>
      </w:sdt>
      <w:r w:rsidR="003C182F" w:rsidRPr="000D60EB">
        <w:rPr>
          <w:lang w:val="ka-GE"/>
        </w:rPr>
        <w:t xml:space="preserve"> დოკუმენტებთან თავსებადობის მიზნებისათვის, </w:t>
      </w:r>
      <w:r w:rsidR="003C182F">
        <w:rPr>
          <w:lang w:val="ka-GE"/>
        </w:rPr>
        <w:t xml:space="preserve"> </w:t>
      </w:r>
      <w:r>
        <w:rPr>
          <w:lang w:val="ka-GE"/>
        </w:rPr>
        <w:t>იდენტობის პროვაიდერ</w:t>
      </w:r>
      <w:r w:rsidR="00EE5CBA">
        <w:rPr>
          <w:lang w:val="ka-GE"/>
        </w:rPr>
        <w:t>ს უფლება აქვს</w:t>
      </w:r>
      <w:r>
        <w:rPr>
          <w:lang w:val="ka-GE"/>
        </w:rPr>
        <w:t xml:space="preserve"> გამოიყენოს აღნიშნული სერტიფიკატი დაყრდნობილი მხარის </w:t>
      </w:r>
      <w:proofErr w:type="spellStart"/>
      <w:r>
        <w:rPr>
          <w:lang w:val="ka-GE"/>
        </w:rPr>
        <w:t>ავთენტიფიკაციისათვის</w:t>
      </w:r>
      <w:proofErr w:type="spellEnd"/>
      <w:r w:rsidR="003C182F">
        <w:rPr>
          <w:lang w:val="ka-GE"/>
        </w:rPr>
        <w:t xml:space="preserve">. </w:t>
      </w:r>
      <w:r w:rsidR="00EE5CBA" w:rsidRPr="006E068E">
        <w:rPr>
          <w:b/>
          <w:bCs/>
          <w:lang w:val="ka-GE"/>
        </w:rPr>
        <w:t>უმჯობესია</w:t>
      </w:r>
      <w:r w:rsidR="00EE5CBA">
        <w:rPr>
          <w:lang w:val="ka-GE"/>
        </w:rPr>
        <w:t xml:space="preserve"> იდენტობის </w:t>
      </w:r>
      <w:proofErr w:type="spellStart"/>
      <w:r w:rsidR="00EE5CBA">
        <w:rPr>
          <w:lang w:val="ka-GE"/>
        </w:rPr>
        <w:t>პროვაიდერმა</w:t>
      </w:r>
      <w:proofErr w:type="spellEnd"/>
      <w:r w:rsidR="00EE5CBA">
        <w:rPr>
          <w:lang w:val="ka-GE"/>
        </w:rPr>
        <w:t xml:space="preserve"> ისარგებლოს ამ მეთოდით</w:t>
      </w:r>
    </w:p>
    <w:p w14:paraId="614FA0C6" w14:textId="09A7CB57" w:rsidR="000D60EB" w:rsidRPr="00A26334" w:rsidRDefault="00F66203" w:rsidP="006E068E">
      <w:pPr>
        <w:pStyle w:val="ListParagraph"/>
        <w:numPr>
          <w:ilvl w:val="0"/>
          <w:numId w:val="16"/>
        </w:numPr>
        <w:jc w:val="both"/>
        <w:rPr>
          <w:lang w:val="ka-GE"/>
        </w:rPr>
      </w:pPr>
      <w:proofErr w:type="spellStart"/>
      <w:r>
        <w:rPr>
          <w:lang w:val="ka-GE"/>
        </w:rPr>
        <w:t>ავთენტიფიკაცია</w:t>
      </w:r>
      <w:proofErr w:type="spellEnd"/>
      <w:r>
        <w:rPr>
          <w:lang w:val="ka-GE"/>
        </w:rPr>
        <w:t xml:space="preserve"> განხორციელდეს </w:t>
      </w:r>
      <w:sdt>
        <w:sdtPr>
          <w:rPr>
            <w:lang w:val="ka-GE"/>
          </w:rPr>
          <w:id w:val="-909460832"/>
          <w:citation/>
        </w:sdtPr>
        <w:sdtContent>
          <w:r>
            <w:rPr>
              <w:lang w:val="ka-GE"/>
            </w:rPr>
            <w:fldChar w:fldCharType="begin"/>
          </w:r>
          <w:r>
            <w:rPr>
              <w:lang w:val="ka-GE"/>
            </w:rPr>
            <w:instrText xml:space="preserve"> CITATION FAPIp2 \l 1079 </w:instrText>
          </w:r>
          <w:r>
            <w:rPr>
              <w:lang w:val="ka-GE"/>
            </w:rPr>
            <w:fldChar w:fldCharType="separate"/>
          </w:r>
          <w:r w:rsidR="00C6051D">
            <w:rPr>
              <w:noProof/>
              <w:lang w:val="ka-GE"/>
            </w:rPr>
            <w:t>(6)</w:t>
          </w:r>
          <w:r>
            <w:rPr>
              <w:lang w:val="ka-GE"/>
            </w:rPr>
            <w:fldChar w:fldCharType="end"/>
          </w:r>
        </w:sdtContent>
      </w:sdt>
      <w:r>
        <w:rPr>
          <w:lang w:val="ka-GE"/>
        </w:rPr>
        <w:t>-ით დადგენილი რომელიმე სხვა წესით</w:t>
      </w:r>
      <w:r w:rsidR="003C182F">
        <w:rPr>
          <w:lang w:val="ka-GE"/>
        </w:rPr>
        <w:t xml:space="preserve">. ამ შემთხვევაში </w:t>
      </w:r>
      <w:r w:rsidR="003C182F" w:rsidRPr="006E068E">
        <w:rPr>
          <w:b/>
          <w:bCs/>
          <w:lang w:val="ka-GE"/>
        </w:rPr>
        <w:t>აუცილებელია</w:t>
      </w:r>
      <w:r w:rsidR="003C182F">
        <w:rPr>
          <w:lang w:val="ka-GE"/>
        </w:rPr>
        <w:t xml:space="preserve"> იდენტობის პროვაიდერს დანერგილი ჰქონდეს პროცესი რომელიც გაითვალისწინებს კომპრომეტირებული საიდენტიფიკაციო მონაცემების გაუქმებას დაუსაბუთებელი შეფერხების გარეშე, დაყრდნობილი მხარის ან საქართველოს კანონმდებლობით განსაზღვრული სხვა უფლებამოსილი პირის (ასეთის არსებობის შემთხვევაში) მიმართვის საფუძველზე.</w:t>
      </w:r>
    </w:p>
    <w:p w14:paraId="4CB6AD78" w14:textId="691B47EA" w:rsidR="00701A0A" w:rsidRPr="006E068E" w:rsidRDefault="00701A0A" w:rsidP="000E084F">
      <w:pPr>
        <w:rPr>
          <w:lang w:val="ka-GE"/>
        </w:rPr>
      </w:pPr>
      <w:r>
        <w:rPr>
          <w:lang w:val="ka-GE"/>
        </w:rPr>
        <w:t xml:space="preserve">იდენტობის პროვაიდერების მხრიდან დაყრდნობილი მხარეების ავტომატური დაშვების უზრუნველყოფა </w:t>
      </w:r>
      <w:proofErr w:type="spellStart"/>
      <w:r w:rsidRPr="006E068E">
        <w:rPr>
          <w:b/>
          <w:bCs/>
          <w:lang w:val="ka-GE"/>
        </w:rPr>
        <w:t>არააუცილებელია</w:t>
      </w:r>
      <w:proofErr w:type="spellEnd"/>
      <w:r>
        <w:rPr>
          <w:lang w:val="ka-GE"/>
        </w:rPr>
        <w:t xml:space="preserve"> (ვინაიდან აღნიშნულ დაშვებას შესაძლოა ესაჭიროებოდეს რეგისტრაცია, სახელშეკრულებო ურთიერთობაში შესვლა და სხვა, რაც ამ დოკუმენტის ამ ვერსიის მიზნებს სცდება).</w:t>
      </w:r>
    </w:p>
    <w:p w14:paraId="1C6D7C98" w14:textId="01F6EDEE" w:rsidR="003F2AC9" w:rsidRDefault="003F2AC9" w:rsidP="000E084F"/>
    <w:p w14:paraId="79127715" w14:textId="55E70137" w:rsidR="00B376B6" w:rsidRDefault="00FB01DF" w:rsidP="00FB01DF">
      <w:pPr>
        <w:pStyle w:val="Heading1"/>
        <w:rPr>
          <w:lang w:val="ka-GE"/>
        </w:rPr>
      </w:pPr>
      <w:bookmarkStart w:id="37" w:name="_Toc121512111"/>
      <w:proofErr w:type="spellStart"/>
      <w:r>
        <w:rPr>
          <w:lang w:val="ka-GE"/>
        </w:rPr>
        <w:t>ავთენტიფიკაციის</w:t>
      </w:r>
      <w:proofErr w:type="spellEnd"/>
      <w:r>
        <w:rPr>
          <w:lang w:val="ka-GE"/>
        </w:rPr>
        <w:t xml:space="preserve"> სიძლიერის მოთხოვნა</w:t>
      </w:r>
      <w:bookmarkEnd w:id="37"/>
    </w:p>
    <w:p w14:paraId="00BF8DD9" w14:textId="60ACD3EF" w:rsidR="00FB01DF" w:rsidRDefault="00FB01DF" w:rsidP="000E084F">
      <w:pPr>
        <w:rPr>
          <w:lang w:val="ka-GE"/>
        </w:rPr>
      </w:pPr>
      <w:r w:rsidRPr="00FB01DF">
        <w:rPr>
          <w:b/>
          <w:bCs/>
          <w:lang w:val="ka-GE"/>
        </w:rPr>
        <w:t>აუცილებელია,</w:t>
      </w:r>
      <w:r>
        <w:rPr>
          <w:lang w:val="ka-GE"/>
        </w:rPr>
        <w:t xml:space="preserve"> იდენტობის </w:t>
      </w:r>
      <w:proofErr w:type="spellStart"/>
      <w:r>
        <w:rPr>
          <w:lang w:val="ka-GE"/>
        </w:rPr>
        <w:t>პროვაიდერმა</w:t>
      </w:r>
      <w:proofErr w:type="spellEnd"/>
      <w:r>
        <w:rPr>
          <w:lang w:val="ka-GE"/>
        </w:rPr>
        <w:t xml:space="preserve"> მხარი დაუჭიროს </w:t>
      </w:r>
      <w:proofErr w:type="spellStart"/>
      <w:r w:rsidR="00791453" w:rsidRPr="00791453">
        <w:rPr>
          <w:lang w:val="ka-GE"/>
        </w:rPr>
        <w:t>acr_values</w:t>
      </w:r>
      <w:proofErr w:type="spellEnd"/>
      <w:r w:rsidR="00791453">
        <w:rPr>
          <w:lang w:val="ka-GE"/>
        </w:rPr>
        <w:t xml:space="preserve"> პარამეტრს</w:t>
      </w:r>
      <w:r w:rsidR="003D0B73">
        <w:rPr>
          <w:lang w:val="ka-GE"/>
        </w:rPr>
        <w:t xml:space="preserve"> </w:t>
      </w:r>
      <w:sdt>
        <w:sdtPr>
          <w:rPr>
            <w:lang w:val="ka-GE"/>
          </w:rPr>
          <w:id w:val="-1396587900"/>
          <w:citation/>
        </w:sdtPr>
        <w:sdtContent>
          <w:r w:rsidR="003D0B73">
            <w:rPr>
              <w:lang w:val="ka-GE"/>
            </w:rPr>
            <w:fldChar w:fldCharType="begin"/>
          </w:r>
          <w:r w:rsidR="003D0B73">
            <w:rPr>
              <w:lang w:val="ka-GE"/>
            </w:rPr>
            <w:instrText xml:space="preserve"> CITATION OIDCCORE \l 1079 </w:instrText>
          </w:r>
          <w:r w:rsidR="003D0B73">
            <w:rPr>
              <w:lang w:val="ka-GE"/>
            </w:rPr>
            <w:fldChar w:fldCharType="separate"/>
          </w:r>
          <w:r w:rsidR="00C6051D">
            <w:rPr>
              <w:noProof/>
              <w:lang w:val="ka-GE"/>
            </w:rPr>
            <w:t>(4)</w:t>
          </w:r>
          <w:r w:rsidR="003D0B73">
            <w:rPr>
              <w:lang w:val="ka-GE"/>
            </w:rPr>
            <w:fldChar w:fldCharType="end"/>
          </w:r>
        </w:sdtContent>
      </w:sdt>
      <w:r w:rsidR="003D0B73">
        <w:rPr>
          <w:lang w:val="ka-GE"/>
        </w:rPr>
        <w:t>-ის მიხედვით</w:t>
      </w:r>
      <w:r w:rsidR="005C731D">
        <w:rPr>
          <w:lang w:val="ka-GE"/>
        </w:rPr>
        <w:t xml:space="preserve">. ასევე აუცილებელია, მხარდაჭერილი </w:t>
      </w:r>
      <w:proofErr w:type="spellStart"/>
      <w:r w:rsidR="00E56FB0">
        <w:rPr>
          <w:lang w:val="ka-GE"/>
        </w:rPr>
        <w:t>ავთენტიფიკაციის</w:t>
      </w:r>
      <w:proofErr w:type="spellEnd"/>
      <w:r w:rsidR="00E56FB0">
        <w:rPr>
          <w:lang w:val="ka-GE"/>
        </w:rPr>
        <w:t xml:space="preserve"> კონტექსტის კლასები ჩამოთვლილი იყოს იდენტობის პროვაიდერის </w:t>
      </w:r>
      <w:proofErr w:type="spellStart"/>
      <w:r w:rsidR="00E56FB0">
        <w:rPr>
          <w:lang w:val="ka-GE"/>
        </w:rPr>
        <w:t>მეტაინფორმაციაში</w:t>
      </w:r>
      <w:proofErr w:type="spellEnd"/>
      <w:r w:rsidR="00E56FB0">
        <w:rPr>
          <w:lang w:val="ka-GE"/>
        </w:rPr>
        <w:t xml:space="preserve"> </w:t>
      </w:r>
      <w:sdt>
        <w:sdtPr>
          <w:rPr>
            <w:lang w:val="ka-GE"/>
          </w:rPr>
          <w:id w:val="-1867355958"/>
          <w:citation/>
        </w:sdtPr>
        <w:sdtContent>
          <w:r w:rsidR="00E56FB0">
            <w:rPr>
              <w:lang w:val="ka-GE"/>
            </w:rPr>
            <w:fldChar w:fldCharType="begin"/>
          </w:r>
          <w:r w:rsidR="00E56FB0">
            <w:rPr>
              <w:lang w:val="ka-GE"/>
            </w:rPr>
            <w:instrText xml:space="preserve"> CITATION OIDCDisco \l 1079 </w:instrText>
          </w:r>
          <w:r w:rsidR="00E56FB0">
            <w:rPr>
              <w:lang w:val="ka-GE"/>
            </w:rPr>
            <w:fldChar w:fldCharType="separate"/>
          </w:r>
          <w:r w:rsidR="00C6051D">
            <w:rPr>
              <w:noProof/>
              <w:lang w:val="ka-GE"/>
            </w:rPr>
            <w:t>(8)</w:t>
          </w:r>
          <w:r w:rsidR="00E56FB0">
            <w:rPr>
              <w:lang w:val="ka-GE"/>
            </w:rPr>
            <w:fldChar w:fldCharType="end"/>
          </w:r>
        </w:sdtContent>
      </w:sdt>
      <w:r w:rsidR="00E56FB0">
        <w:rPr>
          <w:lang w:val="ka-GE"/>
        </w:rPr>
        <w:t>-ის მიხედვით (</w:t>
      </w:r>
      <w:proofErr w:type="spellStart"/>
      <w:r w:rsidR="00AA5D10" w:rsidRPr="00AA5D10">
        <w:rPr>
          <w:lang w:val="ka-GE"/>
        </w:rPr>
        <w:t>acr_values_supported</w:t>
      </w:r>
      <w:proofErr w:type="spellEnd"/>
      <w:r w:rsidR="00AA5D10">
        <w:rPr>
          <w:lang w:val="ka-GE"/>
        </w:rPr>
        <w:t>).</w:t>
      </w:r>
    </w:p>
    <w:p w14:paraId="13F30EDD" w14:textId="4B2A8CC8" w:rsidR="00AA5D10" w:rsidRDefault="00AA5D10" w:rsidP="000E084F">
      <w:pPr>
        <w:rPr>
          <w:lang w:val="ka-GE"/>
        </w:rPr>
      </w:pPr>
      <w:r w:rsidRPr="00AA5D10">
        <w:rPr>
          <w:b/>
          <w:bCs/>
          <w:lang w:val="ka-GE"/>
        </w:rPr>
        <w:t>აუცილებელია</w:t>
      </w:r>
      <w:r>
        <w:rPr>
          <w:lang w:val="ka-GE"/>
        </w:rPr>
        <w:t>, მხარდაჭერილი იყოს, სულ მცირე, შემდეგი კლასები:</w:t>
      </w:r>
    </w:p>
    <w:bookmarkStart w:id="38" w:name="_Hlk121120052"/>
    <w:bookmarkStart w:id="39" w:name="_Hlk121496478"/>
    <w:p w14:paraId="3A67B324" w14:textId="5D211A4A" w:rsidR="00AA5D10" w:rsidRPr="00A77789" w:rsidRDefault="005119B3" w:rsidP="00AA5D10">
      <w:pPr>
        <w:pStyle w:val="ListParagraph"/>
        <w:numPr>
          <w:ilvl w:val="0"/>
          <w:numId w:val="14"/>
        </w:numPr>
        <w:rPr>
          <w:lang w:val="ka-GE"/>
        </w:rPr>
      </w:pPr>
      <w:r>
        <w:fldChar w:fldCharType="begin"/>
      </w:r>
      <w:r>
        <w:instrText>HYPERLINK "https://openfinance.ge/ns/assurance/basic"</w:instrText>
      </w:r>
      <w:r>
        <w:fldChar w:fldCharType="separate"/>
      </w:r>
      <w:r w:rsidR="00A77789" w:rsidRPr="002823A5">
        <w:rPr>
          <w:rStyle w:val="Hyperlink"/>
        </w:rPr>
        <w:t>https://openfinance.ge/ns/assurance/basic</w:t>
      </w:r>
      <w:r>
        <w:rPr>
          <w:rStyle w:val="Hyperlink"/>
        </w:rPr>
        <w:fldChar w:fldCharType="end"/>
      </w:r>
      <w:bookmarkEnd w:id="38"/>
      <w:r w:rsidR="00FA1237">
        <w:t xml:space="preserve"> - </w:t>
      </w:r>
      <w:r w:rsidR="00FA1237">
        <w:rPr>
          <w:lang w:val="ka-GE"/>
        </w:rPr>
        <w:t xml:space="preserve">საბაზისო </w:t>
      </w:r>
      <w:proofErr w:type="spellStart"/>
      <w:r w:rsidR="00FA1237">
        <w:rPr>
          <w:lang w:val="ka-GE"/>
        </w:rPr>
        <w:t>ავთენტიფიკაცია</w:t>
      </w:r>
      <w:proofErr w:type="spellEnd"/>
    </w:p>
    <w:p w14:paraId="78E9B3B4" w14:textId="0478BA52" w:rsidR="00A77789" w:rsidRDefault="00000000" w:rsidP="00AA5D10">
      <w:pPr>
        <w:pStyle w:val="ListParagraph"/>
        <w:numPr>
          <w:ilvl w:val="0"/>
          <w:numId w:val="14"/>
        </w:numPr>
        <w:rPr>
          <w:lang w:val="ka-GE"/>
        </w:rPr>
      </w:pPr>
      <w:hyperlink r:id="rId17" w:history="1">
        <w:r w:rsidR="00FA1237" w:rsidRPr="002823A5">
          <w:rPr>
            <w:rStyle w:val="Hyperlink"/>
            <w:lang w:val="ka-GE"/>
          </w:rPr>
          <w:t>https://openfinance.ge/ns/assurance/</w:t>
        </w:r>
        <w:proofErr w:type="spellStart"/>
        <w:r w:rsidR="00FA1237" w:rsidRPr="002823A5">
          <w:rPr>
            <w:rStyle w:val="Hyperlink"/>
          </w:rPr>
          <w:t>sca</w:t>
        </w:r>
        <w:proofErr w:type="spellEnd"/>
      </w:hyperlink>
      <w:r w:rsidR="00FA1237">
        <w:t xml:space="preserve"> </w:t>
      </w:r>
      <w:r w:rsidR="00FA1237">
        <w:rPr>
          <w:lang w:val="ka-GE"/>
        </w:rPr>
        <w:t xml:space="preserve">- მომხმარებლის ძლიერი </w:t>
      </w:r>
      <w:proofErr w:type="spellStart"/>
      <w:r w:rsidR="00FA1237">
        <w:rPr>
          <w:lang w:val="ka-GE"/>
        </w:rPr>
        <w:t>ავთენტიფიკაცია</w:t>
      </w:r>
      <w:proofErr w:type="spellEnd"/>
    </w:p>
    <w:bookmarkEnd w:id="39"/>
    <w:p w14:paraId="2690806E" w14:textId="6D5D0F2E" w:rsidR="0017416E" w:rsidRPr="00D0756A" w:rsidRDefault="00ED0FF1" w:rsidP="008021F6">
      <w:pPr>
        <w:jc w:val="both"/>
        <w:rPr>
          <w:lang w:val="ka-GE"/>
        </w:rPr>
      </w:pPr>
      <w:r w:rsidRPr="00ED0FF1">
        <w:rPr>
          <w:lang w:val="ka-GE"/>
        </w:rPr>
        <w:t>თუ</w:t>
      </w:r>
      <w:r>
        <w:rPr>
          <w:lang w:val="ka-GE"/>
        </w:rPr>
        <w:t xml:space="preserve"> გადმოცემულია </w:t>
      </w:r>
      <w:proofErr w:type="spellStart"/>
      <w:r>
        <w:t>acr</w:t>
      </w:r>
      <w:r w:rsidR="008B0B9D">
        <w:t>_values</w:t>
      </w:r>
      <w:proofErr w:type="spellEnd"/>
      <w:r>
        <w:rPr>
          <w:lang w:val="ka-GE"/>
        </w:rPr>
        <w:t xml:space="preserve"> პარამეტრი </w:t>
      </w:r>
      <w:proofErr w:type="spellStart"/>
      <w:r>
        <w:rPr>
          <w:lang w:val="ka-GE"/>
        </w:rPr>
        <w:t>ავთენტიფიკაციისას</w:t>
      </w:r>
      <w:proofErr w:type="spellEnd"/>
      <w:r>
        <w:rPr>
          <w:lang w:val="ka-GE"/>
        </w:rPr>
        <w:t>,</w:t>
      </w:r>
      <w:r>
        <w:rPr>
          <w:b/>
          <w:bCs/>
          <w:lang w:val="ka-GE"/>
        </w:rPr>
        <w:t xml:space="preserve">  </w:t>
      </w:r>
      <w:r w:rsidR="0017416E" w:rsidRPr="0017416E">
        <w:rPr>
          <w:b/>
          <w:bCs/>
          <w:lang w:val="ka-GE"/>
        </w:rPr>
        <w:t>აუცილებელია</w:t>
      </w:r>
      <w:r w:rsidR="0017416E">
        <w:rPr>
          <w:lang w:val="ka-GE"/>
        </w:rPr>
        <w:t xml:space="preserve">, იდენტობის </w:t>
      </w:r>
      <w:proofErr w:type="spellStart"/>
      <w:r w:rsidR="0017416E">
        <w:rPr>
          <w:lang w:val="ka-GE"/>
        </w:rPr>
        <w:t>პროვაიდერმა</w:t>
      </w:r>
      <w:proofErr w:type="spellEnd"/>
      <w:r>
        <w:rPr>
          <w:lang w:val="ka-GE"/>
        </w:rPr>
        <w:t xml:space="preserve"> მომხმარებელს </w:t>
      </w:r>
      <w:proofErr w:type="spellStart"/>
      <w:r w:rsidR="008B0B9D">
        <w:rPr>
          <w:lang w:val="ka-GE"/>
        </w:rPr>
        <w:t>ავთენტიფიკაცია</w:t>
      </w:r>
      <w:proofErr w:type="spellEnd"/>
      <w:r w:rsidR="008B0B9D">
        <w:rPr>
          <w:lang w:val="ka-GE"/>
        </w:rPr>
        <w:t xml:space="preserve"> გაატაროს გადმოცემული კლასის </w:t>
      </w:r>
      <w:r w:rsidR="006045D9">
        <w:rPr>
          <w:lang w:val="ka-GE"/>
        </w:rPr>
        <w:t xml:space="preserve">(ან უფრო ძლიერი კლასის) </w:t>
      </w:r>
      <w:r w:rsidR="008B0B9D">
        <w:rPr>
          <w:lang w:val="ka-GE"/>
        </w:rPr>
        <w:t xml:space="preserve">შესაბამისად. თუ </w:t>
      </w:r>
      <w:proofErr w:type="spellStart"/>
      <w:r w:rsidR="008B0B9D">
        <w:rPr>
          <w:lang w:val="ka-GE"/>
        </w:rPr>
        <w:t>გადამოცემულია</w:t>
      </w:r>
      <w:proofErr w:type="spellEnd"/>
      <w:r w:rsidR="008B0B9D">
        <w:rPr>
          <w:lang w:val="ka-GE"/>
        </w:rPr>
        <w:t xml:space="preserve"> რამდენიმე კლასი და </w:t>
      </w:r>
      <w:r w:rsidR="00641D82">
        <w:rPr>
          <w:lang w:val="ka-GE"/>
        </w:rPr>
        <w:t xml:space="preserve">ერთ-ერთი კლასი უფრო ძლიერ (უსაფრთხო) </w:t>
      </w:r>
      <w:proofErr w:type="spellStart"/>
      <w:r w:rsidR="00641D82">
        <w:rPr>
          <w:lang w:val="ka-GE"/>
        </w:rPr>
        <w:t>ავთენტიფიკაციას</w:t>
      </w:r>
      <w:proofErr w:type="spellEnd"/>
      <w:r w:rsidR="00641D82">
        <w:rPr>
          <w:lang w:val="ka-GE"/>
        </w:rPr>
        <w:t xml:space="preserve"> ითვალისწინებს, </w:t>
      </w:r>
      <w:r w:rsidR="00641D82" w:rsidRPr="00641D82">
        <w:rPr>
          <w:b/>
          <w:bCs/>
          <w:lang w:val="ka-GE"/>
        </w:rPr>
        <w:t>აუცილებელია</w:t>
      </w:r>
      <w:r w:rsidR="00641D82">
        <w:rPr>
          <w:lang w:val="ka-GE"/>
        </w:rPr>
        <w:t xml:space="preserve"> იდენტობის </w:t>
      </w:r>
      <w:proofErr w:type="spellStart"/>
      <w:r w:rsidR="00641D82">
        <w:rPr>
          <w:lang w:val="ka-GE"/>
        </w:rPr>
        <w:t>პროვაიდერმა</w:t>
      </w:r>
      <w:proofErr w:type="spellEnd"/>
      <w:r w:rsidR="00641D82">
        <w:rPr>
          <w:lang w:val="ka-GE"/>
        </w:rPr>
        <w:t xml:space="preserve"> </w:t>
      </w:r>
      <w:r w:rsidR="003D585F">
        <w:rPr>
          <w:lang w:val="ka-GE"/>
        </w:rPr>
        <w:t>აირჩიოს ყველაზე უფრო უსაფრთხო კონფიგურაცია.</w:t>
      </w:r>
      <w:r w:rsidR="00D0756A">
        <w:rPr>
          <w:lang w:val="ka-GE"/>
        </w:rPr>
        <w:t xml:space="preserve"> </w:t>
      </w:r>
      <w:r w:rsidR="00D0756A" w:rsidRPr="006D5EDC">
        <w:rPr>
          <w:b/>
          <w:bCs/>
          <w:lang w:val="ka-GE"/>
        </w:rPr>
        <w:t>აუცილებელია</w:t>
      </w:r>
      <w:r w:rsidR="00D0756A">
        <w:rPr>
          <w:lang w:val="ka-GE"/>
        </w:rPr>
        <w:t xml:space="preserve"> იდენტობის </w:t>
      </w:r>
      <w:proofErr w:type="spellStart"/>
      <w:r w:rsidR="00D0756A">
        <w:rPr>
          <w:lang w:val="ka-GE"/>
        </w:rPr>
        <w:t>პროვაიდერმა</w:t>
      </w:r>
      <w:proofErr w:type="spellEnd"/>
      <w:r w:rsidR="00D0756A">
        <w:rPr>
          <w:lang w:val="ka-GE"/>
        </w:rPr>
        <w:t xml:space="preserve"> </w:t>
      </w:r>
      <w:proofErr w:type="spellStart"/>
      <w:r w:rsidR="00D0756A">
        <w:t>id_token</w:t>
      </w:r>
      <w:proofErr w:type="spellEnd"/>
      <w:r w:rsidR="003D2F0D">
        <w:rPr>
          <w:lang w:val="ka-GE"/>
        </w:rPr>
        <w:t xml:space="preserve">-ში, </w:t>
      </w:r>
      <w:proofErr w:type="spellStart"/>
      <w:r w:rsidR="003D2F0D">
        <w:t>acr</w:t>
      </w:r>
      <w:proofErr w:type="spellEnd"/>
      <w:r w:rsidR="003D2F0D">
        <w:rPr>
          <w:lang w:val="ka-GE"/>
        </w:rPr>
        <w:t xml:space="preserve"> ველში</w:t>
      </w:r>
      <w:r w:rsidR="00D0756A">
        <w:rPr>
          <w:lang w:val="ka-GE"/>
        </w:rPr>
        <w:t xml:space="preserve"> დააბრუნოს </w:t>
      </w:r>
      <w:r w:rsidR="003D2F0D">
        <w:rPr>
          <w:lang w:val="ka-GE"/>
        </w:rPr>
        <w:t xml:space="preserve">ის კლასი რომელიც შეესაბამება ფაქტობრივად განხორციელებულ </w:t>
      </w:r>
      <w:proofErr w:type="spellStart"/>
      <w:r w:rsidR="003D2F0D">
        <w:rPr>
          <w:lang w:val="ka-GE"/>
        </w:rPr>
        <w:t>ავთენტიფკაციის</w:t>
      </w:r>
      <w:proofErr w:type="spellEnd"/>
      <w:r w:rsidR="003D2F0D">
        <w:rPr>
          <w:lang w:val="ka-GE"/>
        </w:rPr>
        <w:t xml:space="preserve"> დონეს.</w:t>
      </w:r>
    </w:p>
    <w:p w14:paraId="4A253E12" w14:textId="7A0D1FF3" w:rsidR="00222A38" w:rsidRPr="006D5EDC" w:rsidRDefault="00E44DC0" w:rsidP="00AE29A9">
      <w:pPr>
        <w:jc w:val="both"/>
      </w:pPr>
      <w:r>
        <w:rPr>
          <w:lang w:val="ka-GE"/>
        </w:rPr>
        <w:t xml:space="preserve">თუ </w:t>
      </w:r>
      <w:proofErr w:type="spellStart"/>
      <w:r w:rsidR="003B5E9E">
        <w:rPr>
          <w:lang w:val="ka-GE"/>
        </w:rPr>
        <w:t>ავთენტიფიკაციის</w:t>
      </w:r>
      <w:proofErr w:type="spellEnd"/>
      <w:r w:rsidR="003B5E9E">
        <w:rPr>
          <w:lang w:val="ka-GE"/>
        </w:rPr>
        <w:t xml:space="preserve"> </w:t>
      </w:r>
      <w:r w:rsidR="003D2F0D">
        <w:rPr>
          <w:lang w:val="ka-GE"/>
        </w:rPr>
        <w:t xml:space="preserve">კლასი ცალსახად არ არის </w:t>
      </w:r>
      <w:r w:rsidR="00A2003D">
        <w:rPr>
          <w:lang w:val="ka-GE"/>
        </w:rPr>
        <w:t>მოთხოვნილი დაყრდნობილი მხარეს</w:t>
      </w:r>
      <w:r w:rsidR="003B5A57">
        <w:rPr>
          <w:lang w:val="ka-GE"/>
        </w:rPr>
        <w:t xml:space="preserve">, მაგრამ დაყრდნობილი მხარე </w:t>
      </w:r>
      <w:proofErr w:type="spellStart"/>
      <w:r w:rsidR="0042530C">
        <w:rPr>
          <w:lang w:val="ka-GE"/>
        </w:rPr>
        <w:t>ავთენტიფიკაციას</w:t>
      </w:r>
      <w:proofErr w:type="spellEnd"/>
      <w:r w:rsidR="0042530C">
        <w:rPr>
          <w:lang w:val="ka-GE"/>
        </w:rPr>
        <w:t xml:space="preserve"> გადის </w:t>
      </w:r>
      <w:r w:rsidR="00B4308A">
        <w:rPr>
          <w:lang w:val="ka-GE"/>
        </w:rPr>
        <w:t>სერტიფიკატით რომელიც</w:t>
      </w:r>
      <w:r w:rsidR="0027096B">
        <w:rPr>
          <w:lang w:val="ka-GE"/>
        </w:rPr>
        <w:t xml:space="preserve"> გაცემულია</w:t>
      </w:r>
      <w:r w:rsidR="00B4308A">
        <w:rPr>
          <w:lang w:val="ka-GE"/>
        </w:rPr>
        <w:t xml:space="preserve"> </w:t>
      </w:r>
      <w:sdt>
        <w:sdtPr>
          <w:rPr>
            <w:lang w:val="ka-GE"/>
          </w:rPr>
          <w:id w:val="-2008199322"/>
          <w:citation/>
        </w:sdtPr>
        <w:sdtContent>
          <w:r w:rsidR="003B5A57">
            <w:rPr>
              <w:lang w:val="ka-GE"/>
            </w:rPr>
            <w:fldChar w:fldCharType="begin"/>
          </w:r>
          <w:r w:rsidR="003B5A57">
            <w:rPr>
              <w:lang w:val="ka-GE"/>
            </w:rPr>
            <w:instrText xml:space="preserve"> CITATION XS2AGEO \l 1079 </w:instrText>
          </w:r>
          <w:r w:rsidR="003B5A57">
            <w:rPr>
              <w:lang w:val="ka-GE"/>
            </w:rPr>
            <w:fldChar w:fldCharType="separate"/>
          </w:r>
          <w:r w:rsidR="00C6051D">
            <w:rPr>
              <w:noProof/>
              <w:lang w:val="ka-GE"/>
            </w:rPr>
            <w:t>(10)</w:t>
          </w:r>
          <w:r w:rsidR="003B5A57">
            <w:rPr>
              <w:lang w:val="ka-GE"/>
            </w:rPr>
            <w:fldChar w:fldCharType="end"/>
          </w:r>
        </w:sdtContent>
      </w:sdt>
      <w:r w:rsidR="003B5A57">
        <w:rPr>
          <w:lang w:val="ka-GE"/>
        </w:rPr>
        <w:t xml:space="preserve"> და </w:t>
      </w:r>
      <w:sdt>
        <w:sdtPr>
          <w:rPr>
            <w:lang w:val="ka-GE"/>
          </w:rPr>
          <w:id w:val="-36593677"/>
          <w:citation/>
        </w:sdtPr>
        <w:sdtContent>
          <w:r w:rsidR="003B5A57">
            <w:rPr>
              <w:lang w:val="ka-GE"/>
            </w:rPr>
            <w:fldChar w:fldCharType="begin"/>
          </w:r>
          <w:r w:rsidR="003B5A57">
            <w:rPr>
              <w:lang w:val="ka-GE"/>
            </w:rPr>
            <w:instrText xml:space="preserve"> CITATION OFGEIAA \l 1079 </w:instrText>
          </w:r>
          <w:r w:rsidR="003B5A57">
            <w:rPr>
              <w:lang w:val="ka-GE"/>
            </w:rPr>
            <w:fldChar w:fldCharType="separate"/>
          </w:r>
          <w:r w:rsidR="00C6051D">
            <w:rPr>
              <w:noProof/>
              <w:lang w:val="ka-GE"/>
            </w:rPr>
            <w:t>(11)</w:t>
          </w:r>
          <w:r w:rsidR="003B5A57">
            <w:rPr>
              <w:lang w:val="ka-GE"/>
            </w:rPr>
            <w:fldChar w:fldCharType="end"/>
          </w:r>
        </w:sdtContent>
      </w:sdt>
      <w:r w:rsidR="003B5A57">
        <w:rPr>
          <w:lang w:val="ka-GE"/>
        </w:rPr>
        <w:t xml:space="preserve">-ის </w:t>
      </w:r>
      <w:r w:rsidR="00B4308A">
        <w:rPr>
          <w:lang w:val="ka-GE"/>
        </w:rPr>
        <w:t xml:space="preserve">მიმართ თავსებადობის </w:t>
      </w:r>
      <w:r w:rsidR="0027096B">
        <w:rPr>
          <w:lang w:val="ka-GE"/>
        </w:rPr>
        <w:t xml:space="preserve">მიზნით, </w:t>
      </w:r>
      <w:r w:rsidR="0027096B" w:rsidRPr="006D5EDC">
        <w:rPr>
          <w:b/>
          <w:bCs/>
          <w:lang w:val="ka-GE"/>
        </w:rPr>
        <w:t>აუცილებელია</w:t>
      </w:r>
      <w:r w:rsidR="0027096B">
        <w:rPr>
          <w:lang w:val="ka-GE"/>
        </w:rPr>
        <w:t xml:space="preserve"> </w:t>
      </w:r>
      <w:r w:rsidR="00AE29A9">
        <w:rPr>
          <w:lang w:val="ka-GE"/>
        </w:rPr>
        <w:t xml:space="preserve">იდენტობის </w:t>
      </w:r>
      <w:proofErr w:type="spellStart"/>
      <w:r w:rsidR="00AE29A9">
        <w:rPr>
          <w:lang w:val="ka-GE"/>
        </w:rPr>
        <w:t>პროვაიდერმა</w:t>
      </w:r>
      <w:proofErr w:type="spellEnd"/>
      <w:r w:rsidR="00AE29A9">
        <w:rPr>
          <w:lang w:val="ka-GE"/>
        </w:rPr>
        <w:t xml:space="preserve"> </w:t>
      </w:r>
      <w:proofErr w:type="spellStart"/>
      <w:r w:rsidR="00AE29A9">
        <w:t>id_token</w:t>
      </w:r>
      <w:proofErr w:type="spellEnd"/>
      <w:r w:rsidR="00AE29A9">
        <w:rPr>
          <w:lang w:val="ka-GE"/>
        </w:rPr>
        <w:t xml:space="preserve">-ში </w:t>
      </w:r>
      <w:proofErr w:type="spellStart"/>
      <w:r w:rsidR="00AE29A9">
        <w:t>acr</w:t>
      </w:r>
      <w:proofErr w:type="spellEnd"/>
      <w:r w:rsidR="00AE29A9">
        <w:rPr>
          <w:lang w:val="ka-GE"/>
        </w:rPr>
        <w:t xml:space="preserve"> ველში დააბრუნოს </w:t>
      </w:r>
      <w:hyperlink r:id="rId18" w:history="1">
        <w:r w:rsidR="00AE29A9" w:rsidRPr="000460E6">
          <w:rPr>
            <w:rStyle w:val="Hyperlink"/>
            <w:lang w:val="ka-GE"/>
          </w:rPr>
          <w:t>https://openfinance.ge/ns/assurance/basic</w:t>
        </w:r>
      </w:hyperlink>
      <w:r w:rsidR="00AE29A9">
        <w:rPr>
          <w:lang w:val="ka-GE"/>
        </w:rPr>
        <w:t xml:space="preserve"> ან </w:t>
      </w:r>
      <w:hyperlink r:id="rId19" w:history="1">
        <w:r w:rsidR="00AE29A9" w:rsidRPr="000460E6">
          <w:rPr>
            <w:rStyle w:val="Hyperlink"/>
            <w:lang w:val="ka-GE"/>
          </w:rPr>
          <w:t>https://openfinance.ge/ns/assurance/sca</w:t>
        </w:r>
      </w:hyperlink>
      <w:r w:rsidR="005949BD">
        <w:rPr>
          <w:lang w:val="ka-GE"/>
        </w:rPr>
        <w:t xml:space="preserve"> იმის მიხედვით თუ რომელი შეესაბამება ფაქტობრივად განხორციელებული იდენტიფიკაციის დონეს</w:t>
      </w:r>
      <w:r w:rsidR="00AE29A9">
        <w:rPr>
          <w:lang w:val="ka-GE"/>
        </w:rPr>
        <w:t>.</w:t>
      </w:r>
    </w:p>
    <w:p w14:paraId="18540046" w14:textId="77777777" w:rsidR="007968EC" w:rsidRDefault="007968EC" w:rsidP="008021F6">
      <w:pPr>
        <w:jc w:val="both"/>
        <w:rPr>
          <w:lang w:val="ka-GE"/>
        </w:rPr>
      </w:pPr>
    </w:p>
    <w:p w14:paraId="2FDCB3B0" w14:textId="2D439BC8" w:rsidR="007968EC" w:rsidRDefault="007968EC" w:rsidP="007968EC">
      <w:pPr>
        <w:pStyle w:val="Heading1"/>
        <w:rPr>
          <w:lang w:val="ka-GE"/>
        </w:rPr>
      </w:pPr>
      <w:bookmarkStart w:id="40" w:name="_Toc121512112"/>
      <w:proofErr w:type="spellStart"/>
      <w:r>
        <w:rPr>
          <w:lang w:val="ka-GE"/>
        </w:rPr>
        <w:t>ავთენტიფიკაციის</w:t>
      </w:r>
      <w:proofErr w:type="spellEnd"/>
      <w:r>
        <w:rPr>
          <w:lang w:val="ka-GE"/>
        </w:rPr>
        <w:t xml:space="preserve"> და ავტორიზაციის </w:t>
      </w:r>
      <w:r w:rsidR="00B76D1C">
        <w:rPr>
          <w:lang w:val="ka-GE"/>
        </w:rPr>
        <w:t>მეთოდების მხარდაჭერა</w:t>
      </w:r>
      <w:bookmarkEnd w:id="40"/>
    </w:p>
    <w:p w14:paraId="57A8E877" w14:textId="28E158B9" w:rsidR="00211C78" w:rsidRDefault="00211C78" w:rsidP="001007CC">
      <w:pPr>
        <w:pStyle w:val="Heading2"/>
        <w:rPr>
          <w:lang w:val="ka-GE"/>
        </w:rPr>
      </w:pPr>
      <w:bookmarkStart w:id="41" w:name="_Ref121308863"/>
      <w:bookmarkStart w:id="42" w:name="_Toc121512113"/>
      <w:proofErr w:type="spellStart"/>
      <w:r>
        <w:rPr>
          <w:lang w:val="ka-GE"/>
        </w:rPr>
        <w:t>ავთენტიფიკაცია</w:t>
      </w:r>
      <w:proofErr w:type="spellEnd"/>
      <w:r>
        <w:rPr>
          <w:lang w:val="ka-GE"/>
        </w:rPr>
        <w:t xml:space="preserve"> </w:t>
      </w:r>
      <w:r w:rsidR="00612EAB">
        <w:rPr>
          <w:lang w:val="ka-GE"/>
        </w:rPr>
        <w:t>„ავტორიზაციის კოდის</w:t>
      </w:r>
      <w:r w:rsidR="000C6B76">
        <w:t xml:space="preserve"> </w:t>
      </w:r>
      <w:r w:rsidR="000C6B76">
        <w:rPr>
          <w:lang w:val="ka-GE"/>
        </w:rPr>
        <w:t>მიმდევრობის</w:t>
      </w:r>
      <w:r w:rsidR="00612EAB">
        <w:rPr>
          <w:lang w:val="ka-GE"/>
        </w:rPr>
        <w:t>“ მეშვეობით</w:t>
      </w:r>
      <w:bookmarkEnd w:id="41"/>
      <w:bookmarkEnd w:id="42"/>
    </w:p>
    <w:p w14:paraId="10C7350A" w14:textId="59A6065B" w:rsidR="00211C78" w:rsidRDefault="009327E5" w:rsidP="00412396">
      <w:pPr>
        <w:jc w:val="both"/>
        <w:rPr>
          <w:lang w:val="ka-GE"/>
        </w:rPr>
      </w:pPr>
      <w:r w:rsidRPr="006D5EDC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 იდენტობის პროვაიდერი მხარს უჭერდეს </w:t>
      </w:r>
      <w:proofErr w:type="spellStart"/>
      <w:r>
        <w:rPr>
          <w:lang w:val="ka-GE"/>
        </w:rPr>
        <w:t>ავთენტიფიკაციას</w:t>
      </w:r>
      <w:proofErr w:type="spellEnd"/>
      <w:r w:rsidR="00612EAB">
        <w:rPr>
          <w:lang w:val="ka-GE"/>
        </w:rPr>
        <w:t xml:space="preserve"> „ავტორი</w:t>
      </w:r>
      <w:r w:rsidR="000C6B76">
        <w:rPr>
          <w:lang w:val="ka-GE"/>
        </w:rPr>
        <w:t xml:space="preserve">ზაციის კოდის მიმდევრობის“ </w:t>
      </w:r>
      <w:r w:rsidR="000C6B76">
        <w:t>(Authorization Code Flow</w:t>
      </w:r>
      <w:r w:rsidR="000C6B76">
        <w:rPr>
          <w:lang w:val="ka-GE"/>
        </w:rPr>
        <w:t>) მეშვეობით.</w:t>
      </w:r>
      <w:r w:rsidR="00894AB1">
        <w:t xml:space="preserve"> </w:t>
      </w:r>
      <w:r w:rsidR="00894AB1" w:rsidRPr="006D5EDC">
        <w:rPr>
          <w:b/>
          <w:bCs/>
          <w:lang w:val="ka-GE"/>
        </w:rPr>
        <w:t>აუცილებელია</w:t>
      </w:r>
      <w:r w:rsidR="00894AB1">
        <w:rPr>
          <w:lang w:val="ka-GE"/>
        </w:rPr>
        <w:t xml:space="preserve"> აღნიშნული</w:t>
      </w:r>
      <w:r w:rsidR="004C4673">
        <w:rPr>
          <w:lang w:val="ka-GE"/>
        </w:rPr>
        <w:t>ს შესახებ</w:t>
      </w:r>
      <w:r w:rsidR="00894AB1">
        <w:rPr>
          <w:lang w:val="ka-GE"/>
        </w:rPr>
        <w:t xml:space="preserve"> მითითებული იყოს </w:t>
      </w:r>
      <w:r w:rsidR="00EB1C31">
        <w:rPr>
          <w:lang w:val="ka-GE"/>
        </w:rPr>
        <w:t xml:space="preserve">პროვაიდერის </w:t>
      </w:r>
      <w:proofErr w:type="spellStart"/>
      <w:r w:rsidR="00EB1C31">
        <w:rPr>
          <w:lang w:val="ka-GE"/>
        </w:rPr>
        <w:t>მეტაინფორმაციაში</w:t>
      </w:r>
      <w:proofErr w:type="spellEnd"/>
      <w:r w:rsidR="00EB1C31">
        <w:rPr>
          <w:lang w:val="ka-GE"/>
        </w:rPr>
        <w:t xml:space="preserve"> (</w:t>
      </w:r>
      <w:proofErr w:type="spellStart"/>
      <w:r w:rsidR="00EB1C31" w:rsidRPr="00EB1C31">
        <w:rPr>
          <w:lang w:val="ka-GE"/>
        </w:rPr>
        <w:t>response_types_supported</w:t>
      </w:r>
      <w:proofErr w:type="spellEnd"/>
      <w:r w:rsidR="00EB1C31">
        <w:rPr>
          <w:lang w:val="ka-GE"/>
        </w:rPr>
        <w:t xml:space="preserve"> და </w:t>
      </w:r>
      <w:proofErr w:type="spellStart"/>
      <w:r w:rsidR="00412396" w:rsidRPr="00412396">
        <w:rPr>
          <w:lang w:val="ka-GE"/>
        </w:rPr>
        <w:t>grant_types_supported</w:t>
      </w:r>
      <w:proofErr w:type="spellEnd"/>
      <w:r w:rsidR="00412396">
        <w:rPr>
          <w:lang w:val="ka-GE"/>
        </w:rPr>
        <w:t xml:space="preserve"> მნიშვნელობებ</w:t>
      </w:r>
      <w:r w:rsidR="00374EA1">
        <w:rPr>
          <w:lang w:val="ka-GE"/>
        </w:rPr>
        <w:t xml:space="preserve">ში </w:t>
      </w:r>
      <w:r w:rsidR="00412396">
        <w:rPr>
          <w:lang w:val="ka-GE"/>
        </w:rPr>
        <w:t>)</w:t>
      </w:r>
    </w:p>
    <w:p w14:paraId="589F0B2D" w14:textId="77777777" w:rsidR="00412396" w:rsidRDefault="00412396" w:rsidP="00412396">
      <w:pPr>
        <w:jc w:val="both"/>
        <w:rPr>
          <w:lang w:val="ka-GE"/>
        </w:rPr>
      </w:pPr>
    </w:p>
    <w:p w14:paraId="79FE63B8" w14:textId="18B115C1" w:rsidR="000A5DA6" w:rsidRDefault="00216647" w:rsidP="001007CC">
      <w:pPr>
        <w:pStyle w:val="Heading2"/>
        <w:rPr>
          <w:lang w:val="ka-GE"/>
        </w:rPr>
      </w:pPr>
      <w:bookmarkStart w:id="43" w:name="_Ref121309841"/>
      <w:bookmarkStart w:id="44" w:name="_Toc121512114"/>
      <w:r>
        <w:rPr>
          <w:lang w:val="ka-GE"/>
        </w:rPr>
        <w:t xml:space="preserve">კლიენტის </w:t>
      </w:r>
      <w:proofErr w:type="spellStart"/>
      <w:r>
        <w:rPr>
          <w:lang w:val="ka-GE"/>
        </w:rPr>
        <w:t>ინიციირებული</w:t>
      </w:r>
      <w:proofErr w:type="spellEnd"/>
      <w:r>
        <w:rPr>
          <w:lang w:val="ka-GE"/>
        </w:rPr>
        <w:t xml:space="preserve"> </w:t>
      </w:r>
      <w:r w:rsidR="00416759">
        <w:rPr>
          <w:lang w:val="ka-GE"/>
        </w:rPr>
        <w:t xml:space="preserve">შემოვლითი </w:t>
      </w:r>
      <w:proofErr w:type="spellStart"/>
      <w:r w:rsidR="001007CC">
        <w:rPr>
          <w:lang w:val="ka-GE"/>
        </w:rPr>
        <w:t>ავთენტიფიკაცია</w:t>
      </w:r>
      <w:bookmarkEnd w:id="43"/>
      <w:bookmarkEnd w:id="44"/>
      <w:proofErr w:type="spellEnd"/>
    </w:p>
    <w:p w14:paraId="069ED6DD" w14:textId="015E1E9D" w:rsidR="00372021" w:rsidRDefault="002E0B20" w:rsidP="000A5DA6">
      <w:pPr>
        <w:rPr>
          <w:lang w:val="ka-GE"/>
        </w:rPr>
      </w:pPr>
      <w:r w:rsidRPr="006D5EDC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 იდენტობის პროვაიდერი მხარს უჭერდეს </w:t>
      </w:r>
      <w:r w:rsidR="00216647">
        <w:rPr>
          <w:lang w:val="ka-GE"/>
        </w:rPr>
        <w:t xml:space="preserve">კლიენტის </w:t>
      </w:r>
      <w:proofErr w:type="spellStart"/>
      <w:r w:rsidR="00216647">
        <w:rPr>
          <w:lang w:val="ka-GE"/>
        </w:rPr>
        <w:t>ინიციირებულ</w:t>
      </w:r>
      <w:proofErr w:type="spellEnd"/>
      <w:r w:rsidR="00216647">
        <w:rPr>
          <w:lang w:val="ka-GE"/>
        </w:rPr>
        <w:t xml:space="preserve"> </w:t>
      </w:r>
      <w:r w:rsidR="000A5DA6">
        <w:rPr>
          <w:lang w:val="ka-GE"/>
        </w:rPr>
        <w:t xml:space="preserve">შემოვლით </w:t>
      </w:r>
      <w:proofErr w:type="spellStart"/>
      <w:r w:rsidR="000A5DA6">
        <w:rPr>
          <w:lang w:val="ka-GE"/>
        </w:rPr>
        <w:t>ავთენტიფიკაცი</w:t>
      </w:r>
      <w:r>
        <w:rPr>
          <w:lang w:val="ka-GE"/>
        </w:rPr>
        <w:t>ს</w:t>
      </w:r>
      <w:proofErr w:type="spellEnd"/>
      <w:r w:rsidR="000A5DA6">
        <w:rPr>
          <w:lang w:val="ka-GE"/>
        </w:rPr>
        <w:t xml:space="preserve"> (</w:t>
      </w:r>
      <w:r w:rsidR="00216647">
        <w:t xml:space="preserve">Client Initiated </w:t>
      </w:r>
      <w:r w:rsidR="000A5DA6">
        <w:t>Back</w:t>
      </w:r>
      <w:r w:rsidR="00216647">
        <w:t>c</w:t>
      </w:r>
      <w:r w:rsidR="000A5DA6">
        <w:t>hannel Authentication</w:t>
      </w:r>
      <w:r w:rsidR="00216647">
        <w:t>, CIBA</w:t>
      </w:r>
      <w:r w:rsidR="000A5DA6">
        <w:t>)</w:t>
      </w:r>
      <w:r w:rsidR="00CD1CCC">
        <w:rPr>
          <w:lang w:val="ka-GE"/>
        </w:rPr>
        <w:t xml:space="preserve"> რომელიც განსაზღვრულია</w:t>
      </w:r>
      <w:r>
        <w:rPr>
          <w:lang w:val="ka-GE"/>
        </w:rPr>
        <w:t xml:space="preserve"> </w:t>
      </w:r>
      <w:sdt>
        <w:sdtPr>
          <w:rPr>
            <w:lang w:val="ka-GE"/>
          </w:rPr>
          <w:id w:val="483280721"/>
          <w:citation/>
        </w:sdtPr>
        <w:sdtContent>
          <w:r w:rsidR="00CD1CCC">
            <w:rPr>
              <w:lang w:val="ka-GE"/>
            </w:rPr>
            <w:fldChar w:fldCharType="begin"/>
          </w:r>
          <w:r w:rsidR="00CD1CCC">
            <w:instrText xml:space="preserve"> CITATION OIDCCIBA \l 1033 </w:instrText>
          </w:r>
          <w:r w:rsidR="00CD1CCC">
            <w:rPr>
              <w:lang w:val="ka-GE"/>
            </w:rPr>
            <w:fldChar w:fldCharType="separate"/>
          </w:r>
          <w:r w:rsidR="00C6051D">
            <w:rPr>
              <w:noProof/>
            </w:rPr>
            <w:t>(12)</w:t>
          </w:r>
          <w:r w:rsidR="00CD1CCC">
            <w:rPr>
              <w:lang w:val="ka-GE"/>
            </w:rPr>
            <w:fldChar w:fldCharType="end"/>
          </w:r>
        </w:sdtContent>
      </w:sdt>
      <w:r w:rsidR="00CD1CCC">
        <w:rPr>
          <w:lang w:val="ka-GE"/>
        </w:rPr>
        <w:t xml:space="preserve">-ის მიხედვით. </w:t>
      </w:r>
    </w:p>
    <w:p w14:paraId="2AA6049F" w14:textId="34FD9F30" w:rsidR="00372021" w:rsidRPr="004661E5" w:rsidRDefault="004661E5" w:rsidP="006D5EDC">
      <w:pPr>
        <w:jc w:val="both"/>
        <w:rPr>
          <w:lang w:val="ka-GE"/>
        </w:rPr>
      </w:pPr>
      <w:r w:rsidRPr="006D5EDC">
        <w:rPr>
          <w:b/>
          <w:bCs/>
          <w:i/>
          <w:iCs/>
          <w:u w:val="single"/>
          <w:lang w:val="ka-GE"/>
        </w:rPr>
        <w:t>შენიშვნა:</w:t>
      </w:r>
      <w:r>
        <w:t xml:space="preserve"> CIBA</w:t>
      </w:r>
      <w:r w:rsidR="004456F8">
        <w:rPr>
          <w:lang w:val="ka-GE"/>
        </w:rPr>
        <w:t>-</w:t>
      </w:r>
      <w:r w:rsidR="002E600E">
        <w:rPr>
          <w:lang w:val="ka-GE"/>
        </w:rPr>
        <w:t xml:space="preserve">ში იგულისხმება რომ მომხმარებელი </w:t>
      </w:r>
      <w:r w:rsidR="00890A2E">
        <w:rPr>
          <w:lang w:val="ka-GE"/>
        </w:rPr>
        <w:t xml:space="preserve">მუშაობს ერთ მოწყობილობაზე (მაგ. კომპიუტერზე ან თვითმომსახურების ტერმინალზე), ხოლო </w:t>
      </w:r>
      <w:proofErr w:type="spellStart"/>
      <w:r w:rsidR="002E600E">
        <w:rPr>
          <w:lang w:val="ka-GE"/>
        </w:rPr>
        <w:t>ავთენტიფიკაციას</w:t>
      </w:r>
      <w:proofErr w:type="spellEnd"/>
      <w:r w:rsidR="002E600E">
        <w:rPr>
          <w:lang w:val="ka-GE"/>
        </w:rPr>
        <w:t xml:space="preserve"> გადის </w:t>
      </w:r>
      <w:r w:rsidR="00890A2E">
        <w:rPr>
          <w:lang w:val="ka-GE"/>
        </w:rPr>
        <w:t xml:space="preserve">სხვა მოწყობილობაზე (მაგ. </w:t>
      </w:r>
      <w:proofErr w:type="spellStart"/>
      <w:r w:rsidR="00890A2E">
        <w:rPr>
          <w:lang w:val="ka-GE"/>
        </w:rPr>
        <w:t>სმარტფონზე</w:t>
      </w:r>
      <w:proofErr w:type="spellEnd"/>
      <w:r w:rsidR="00890A2E">
        <w:rPr>
          <w:lang w:val="ka-GE"/>
        </w:rPr>
        <w:t xml:space="preserve">). თუმცა ამ დოკუმენტის მიზნებისათვის ეს ვალდებულება მკაცრი არაა. </w:t>
      </w:r>
    </w:p>
    <w:p w14:paraId="50922A1B" w14:textId="633E3D9C" w:rsidR="00B32511" w:rsidRDefault="00824ABD" w:rsidP="000A5DA6">
      <w:pPr>
        <w:rPr>
          <w:lang w:val="ka-GE"/>
        </w:rPr>
      </w:pPr>
      <w:r>
        <w:rPr>
          <w:lang w:val="ka-GE"/>
        </w:rPr>
        <w:t xml:space="preserve">შემოვლითი </w:t>
      </w:r>
      <w:proofErr w:type="spellStart"/>
      <w:r>
        <w:rPr>
          <w:lang w:val="ka-GE"/>
        </w:rPr>
        <w:t>ტოკენის</w:t>
      </w:r>
      <w:proofErr w:type="spellEnd"/>
      <w:r>
        <w:rPr>
          <w:lang w:val="ka-GE"/>
        </w:rPr>
        <w:t xml:space="preserve"> მიწოდების მეთოდები</w:t>
      </w:r>
      <w:r w:rsidR="004661E5">
        <w:rPr>
          <w:lang w:val="ka-GE"/>
        </w:rPr>
        <w:t>ს მხარდაჭერ</w:t>
      </w:r>
      <w:r w:rsidR="004456F8">
        <w:rPr>
          <w:lang w:val="ka-GE"/>
        </w:rPr>
        <w:t>ის ვალდებულება</w:t>
      </w:r>
      <w:r w:rsidR="004661E5">
        <w:rPr>
          <w:lang w:val="ka-GE"/>
        </w:rPr>
        <w:t>, ამ დოკუმენტთან თავსებადობის მიზნით, შემდეგ</w:t>
      </w:r>
      <w:r w:rsidR="004456F8">
        <w:rPr>
          <w:lang w:val="ka-GE"/>
        </w:rPr>
        <w:t>ია</w:t>
      </w:r>
      <w:r w:rsidR="00B32511">
        <w:rPr>
          <w:lang w:val="ka-GE"/>
        </w:rPr>
        <w:t>:</w:t>
      </w:r>
    </w:p>
    <w:p w14:paraId="772A0AF0" w14:textId="77777777" w:rsidR="00B32511" w:rsidRDefault="00B32511" w:rsidP="00B32511">
      <w:pPr>
        <w:pStyle w:val="ListParagraph"/>
        <w:numPr>
          <w:ilvl w:val="0"/>
          <w:numId w:val="25"/>
        </w:numPr>
      </w:pPr>
      <w:r w:rsidRPr="006D5EDC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 მხარდაჭერილი იყოს </w:t>
      </w:r>
      <w:r>
        <w:t>poll</w:t>
      </w:r>
      <w:r w:rsidR="002E0B20">
        <w:t xml:space="preserve"> </w:t>
      </w:r>
    </w:p>
    <w:p w14:paraId="7E928E8B" w14:textId="77777777" w:rsidR="00B32511" w:rsidRDefault="00B32511" w:rsidP="00B32511">
      <w:pPr>
        <w:pStyle w:val="ListParagraph"/>
        <w:numPr>
          <w:ilvl w:val="0"/>
          <w:numId w:val="25"/>
        </w:numPr>
      </w:pPr>
      <w:r>
        <w:rPr>
          <w:b/>
          <w:bCs/>
          <w:lang w:val="ka-GE"/>
        </w:rPr>
        <w:t>შესაძლოა</w:t>
      </w:r>
      <w:r>
        <w:rPr>
          <w:lang w:val="ka-GE"/>
        </w:rPr>
        <w:t xml:space="preserve"> მხარდაჭერილი იყოს </w:t>
      </w:r>
      <w:r>
        <w:t>ping</w:t>
      </w:r>
    </w:p>
    <w:p w14:paraId="08157EEF" w14:textId="77777777" w:rsidR="0090467B" w:rsidRDefault="00A95E10" w:rsidP="00B32511">
      <w:pPr>
        <w:pStyle w:val="ListParagraph"/>
        <w:numPr>
          <w:ilvl w:val="0"/>
          <w:numId w:val="25"/>
        </w:numPr>
      </w:pPr>
      <w:r>
        <w:rPr>
          <w:b/>
          <w:bCs/>
          <w:lang w:val="ka-GE"/>
        </w:rPr>
        <w:t xml:space="preserve">არავითარ შემთხვევაში </w:t>
      </w:r>
      <w:r>
        <w:rPr>
          <w:lang w:val="ka-GE"/>
        </w:rPr>
        <w:t xml:space="preserve">არ უნდა იყოს მხარდაჭერილი </w:t>
      </w:r>
      <w:r w:rsidR="0090467B">
        <w:t>push</w:t>
      </w:r>
    </w:p>
    <w:p w14:paraId="285A4369" w14:textId="77777777" w:rsidR="00013A9E" w:rsidRDefault="000A5DA6" w:rsidP="0090467B">
      <w:pPr>
        <w:rPr>
          <w:lang w:val="ka-GE"/>
        </w:rPr>
      </w:pPr>
      <w:r>
        <w:t xml:space="preserve"> </w:t>
      </w:r>
      <w:r w:rsidR="00D13669" w:rsidRPr="006D5EDC">
        <w:rPr>
          <w:b/>
          <w:bCs/>
          <w:lang w:val="ka-GE"/>
        </w:rPr>
        <w:t>აუცილებელია</w:t>
      </w:r>
      <w:r w:rsidR="00D13669">
        <w:rPr>
          <w:lang w:val="ka-GE"/>
        </w:rPr>
        <w:t xml:space="preserve"> იდენტობის პროვაიდერი </w:t>
      </w:r>
      <w:proofErr w:type="spellStart"/>
      <w:r w:rsidR="00013A9E">
        <w:rPr>
          <w:lang w:val="ka-GE"/>
        </w:rPr>
        <w:t>ავთენტიფიკაციის</w:t>
      </w:r>
      <w:proofErr w:type="spellEnd"/>
      <w:r w:rsidR="00013A9E">
        <w:rPr>
          <w:lang w:val="ka-GE"/>
        </w:rPr>
        <w:t xml:space="preserve"> მოთხოვნაში მხარს უჭერდეს </w:t>
      </w:r>
      <w:proofErr w:type="spellStart"/>
      <w:r w:rsidR="00013A9E">
        <w:t>login_hint</w:t>
      </w:r>
      <w:proofErr w:type="spellEnd"/>
      <w:r w:rsidR="00013A9E">
        <w:rPr>
          <w:lang w:val="ka-GE"/>
        </w:rPr>
        <w:t xml:space="preserve"> პარამეტრს.</w:t>
      </w:r>
    </w:p>
    <w:p w14:paraId="513DF44E" w14:textId="03BD970B" w:rsidR="000A5DA6" w:rsidRDefault="00013A9E" w:rsidP="006D5EDC">
      <w:pPr>
        <w:jc w:val="both"/>
        <w:rPr>
          <w:lang w:val="ka-GE"/>
        </w:rPr>
      </w:pPr>
      <w:r>
        <w:rPr>
          <w:lang w:val="ka-GE"/>
        </w:rPr>
        <w:t xml:space="preserve">ამ დოკუმენტთან თავსებადობის მიზნებისათვის </w:t>
      </w:r>
      <w:r w:rsidRPr="006D5EDC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 მხარდაჭერილი იყოს </w:t>
      </w:r>
      <w:proofErr w:type="spellStart"/>
      <w:r>
        <w:t>login_hint</w:t>
      </w:r>
      <w:proofErr w:type="spellEnd"/>
      <w:r>
        <w:rPr>
          <w:lang w:val="ka-GE"/>
        </w:rPr>
        <w:t xml:space="preserve"> პარამეტრ</w:t>
      </w:r>
      <w:r w:rsidR="0033742A">
        <w:rPr>
          <w:lang w:val="ka-GE"/>
        </w:rPr>
        <w:t>ა</w:t>
      </w:r>
      <w:r>
        <w:rPr>
          <w:lang w:val="ka-GE"/>
        </w:rPr>
        <w:t xml:space="preserve">დ შემდეგი </w:t>
      </w:r>
      <w:r w:rsidR="00D13669">
        <w:rPr>
          <w:lang w:val="ka-GE"/>
        </w:rPr>
        <w:t xml:space="preserve"> </w:t>
      </w:r>
      <w:r w:rsidR="009D0E3C">
        <w:rPr>
          <w:lang w:val="ka-GE"/>
        </w:rPr>
        <w:t>სახის დოკუმენტ</w:t>
      </w:r>
      <w:r w:rsidR="0033742A">
        <w:rPr>
          <w:lang w:val="ka-GE"/>
        </w:rPr>
        <w:t>ების</w:t>
      </w:r>
      <w:r w:rsidR="009D0E3C">
        <w:rPr>
          <w:lang w:val="ka-GE"/>
        </w:rPr>
        <w:t xml:space="preserve"> გადაცემა:</w:t>
      </w:r>
    </w:p>
    <w:p w14:paraId="4E9E717D" w14:textId="71E44232" w:rsidR="0033742A" w:rsidRDefault="0092400D" w:rsidP="006D5EDC">
      <w:pPr>
        <w:pStyle w:val="ListParagraph"/>
        <w:numPr>
          <w:ilvl w:val="0"/>
          <w:numId w:val="26"/>
        </w:numPr>
        <w:jc w:val="both"/>
      </w:pPr>
      <w:r w:rsidRPr="0092400D">
        <w:rPr>
          <w:lang w:val="ka-GE"/>
        </w:rPr>
        <w:t xml:space="preserve">პირადი ნომერი: </w:t>
      </w:r>
      <w:r w:rsidR="0033742A" w:rsidRPr="0092400D">
        <w:rPr>
          <w:lang w:val="ka-GE"/>
        </w:rPr>
        <w:t xml:space="preserve">{ </w:t>
      </w:r>
      <w:r w:rsidR="002822F8" w:rsidRPr="0092400D">
        <w:rPr>
          <w:lang w:val="ka-GE"/>
        </w:rPr>
        <w:t>"</w:t>
      </w:r>
      <w:proofErr w:type="spellStart"/>
      <w:r w:rsidR="002822F8" w:rsidRPr="0092400D">
        <w:rPr>
          <w:lang w:val="ka-GE"/>
        </w:rPr>
        <w:t>personal_number</w:t>
      </w:r>
      <w:proofErr w:type="spellEnd"/>
      <w:r w:rsidR="002822F8" w:rsidRPr="0092400D">
        <w:rPr>
          <w:lang w:val="ka-GE"/>
        </w:rPr>
        <w:t>":"</w:t>
      </w:r>
      <w:r w:rsidR="002A0321">
        <w:t>PNOGE-</w:t>
      </w:r>
      <w:r w:rsidR="002822F8" w:rsidRPr="0092400D">
        <w:rPr>
          <w:lang w:val="ka-GE"/>
        </w:rPr>
        <w:t>987654321098"</w:t>
      </w:r>
      <w:r w:rsidR="002822F8">
        <w:t xml:space="preserve"> }</w:t>
      </w:r>
    </w:p>
    <w:p w14:paraId="553A9A06" w14:textId="35A35DC3" w:rsidR="004E7253" w:rsidRDefault="0092400D" w:rsidP="006D5EDC">
      <w:pPr>
        <w:pStyle w:val="ListParagraph"/>
        <w:numPr>
          <w:ilvl w:val="0"/>
          <w:numId w:val="26"/>
        </w:numPr>
        <w:jc w:val="both"/>
      </w:pPr>
      <w:r>
        <w:rPr>
          <w:lang w:val="ka-GE"/>
        </w:rPr>
        <w:t xml:space="preserve">ტელეფონის ნომერი: </w:t>
      </w:r>
      <w:r w:rsidRPr="0092400D">
        <w:rPr>
          <w:lang w:val="ka-GE"/>
        </w:rPr>
        <w:t>{ "</w:t>
      </w:r>
      <w:proofErr w:type="spellStart"/>
      <w:r>
        <w:t>msisdn</w:t>
      </w:r>
      <w:proofErr w:type="spellEnd"/>
      <w:r w:rsidR="00EE52CD" w:rsidRPr="0092400D">
        <w:rPr>
          <w:lang w:val="ka-GE"/>
        </w:rPr>
        <w:t>"</w:t>
      </w:r>
      <w:r w:rsidRPr="0092400D">
        <w:rPr>
          <w:lang w:val="ka-GE"/>
        </w:rPr>
        <w:t>:</w:t>
      </w:r>
      <w:r w:rsidR="00EE52CD" w:rsidRPr="00EE52CD">
        <w:rPr>
          <w:lang w:val="ka-GE"/>
        </w:rPr>
        <w:t xml:space="preserve"> </w:t>
      </w:r>
      <w:r w:rsidR="00EE52CD" w:rsidRPr="0092400D">
        <w:rPr>
          <w:lang w:val="ka-GE"/>
        </w:rPr>
        <w:t>"</w:t>
      </w:r>
      <w:r>
        <w:t>+9955</w:t>
      </w:r>
      <w:r w:rsidR="00EE52CD">
        <w:t>43123321</w:t>
      </w:r>
      <w:r w:rsidRPr="0092400D">
        <w:rPr>
          <w:lang w:val="ka-GE"/>
        </w:rPr>
        <w:t>"</w:t>
      </w:r>
      <w:r>
        <w:t xml:space="preserve"> }</w:t>
      </w:r>
    </w:p>
    <w:p w14:paraId="7941EFB5" w14:textId="358978B6" w:rsidR="002A0321" w:rsidRDefault="00EE52CD" w:rsidP="0017590B">
      <w:pPr>
        <w:jc w:val="both"/>
        <w:rPr>
          <w:lang w:val="ka-GE"/>
        </w:rPr>
      </w:pPr>
      <w:r w:rsidRPr="006D5EDC">
        <w:rPr>
          <w:b/>
          <w:bCs/>
          <w:lang w:val="ka-GE"/>
        </w:rPr>
        <w:t>შესაძლოა</w:t>
      </w:r>
      <w:r>
        <w:rPr>
          <w:lang w:val="ka-GE"/>
        </w:rPr>
        <w:t xml:space="preserve"> იდენტობის პროვაიდერი მხარს უჭერდეს </w:t>
      </w:r>
      <w:r w:rsidR="0017590B">
        <w:rPr>
          <w:lang w:val="ka-GE"/>
        </w:rPr>
        <w:t xml:space="preserve">სხვა ტიპის ჩანაწერებსაც </w:t>
      </w:r>
      <w:proofErr w:type="spellStart"/>
      <w:r w:rsidR="0017590B">
        <w:t>login_hint</w:t>
      </w:r>
      <w:proofErr w:type="spellEnd"/>
      <w:r w:rsidR="0017590B">
        <w:rPr>
          <w:lang w:val="ka-GE"/>
        </w:rPr>
        <w:t xml:space="preserve"> -ში.</w:t>
      </w:r>
      <w:r w:rsidR="005E7D3F">
        <w:rPr>
          <w:lang w:val="ka-GE"/>
        </w:rPr>
        <w:t xml:space="preserve"> </w:t>
      </w:r>
      <w:r w:rsidR="005E7D3F" w:rsidRPr="006D5EDC">
        <w:rPr>
          <w:b/>
          <w:bCs/>
          <w:lang w:val="ka-GE"/>
        </w:rPr>
        <w:t>აუცილებელია</w:t>
      </w:r>
      <w:r w:rsidR="005E7D3F">
        <w:rPr>
          <w:lang w:val="ka-GE"/>
        </w:rPr>
        <w:t>,</w:t>
      </w:r>
      <w:r w:rsidR="00FE0B1A">
        <w:rPr>
          <w:lang w:val="ka-GE"/>
        </w:rPr>
        <w:t xml:space="preserve"> </w:t>
      </w:r>
      <w:sdt>
        <w:sdtPr>
          <w:rPr>
            <w:lang w:val="ka-GE"/>
          </w:rPr>
          <w:id w:val="-1767145108"/>
          <w:citation/>
        </w:sdtPr>
        <w:sdtContent>
          <w:r w:rsidR="00FE0B1A">
            <w:rPr>
              <w:lang w:val="ka-GE"/>
            </w:rPr>
            <w:fldChar w:fldCharType="begin"/>
          </w:r>
          <w:r w:rsidR="00FE0B1A">
            <w:rPr>
              <w:lang w:val="ka-GE"/>
            </w:rPr>
            <w:instrText xml:space="preserve"> CITATION OIDCCORE \l 1079 </w:instrText>
          </w:r>
          <w:r w:rsidR="00FE0B1A">
            <w:rPr>
              <w:lang w:val="ka-GE"/>
            </w:rPr>
            <w:fldChar w:fldCharType="separate"/>
          </w:r>
          <w:r w:rsidR="00C6051D">
            <w:rPr>
              <w:noProof/>
              <w:lang w:val="ka-GE"/>
            </w:rPr>
            <w:t>(4)</w:t>
          </w:r>
          <w:r w:rsidR="00FE0B1A">
            <w:rPr>
              <w:lang w:val="ka-GE"/>
            </w:rPr>
            <w:fldChar w:fldCharType="end"/>
          </w:r>
        </w:sdtContent>
      </w:sdt>
      <w:r w:rsidR="00FE0B1A">
        <w:rPr>
          <w:lang w:val="ka-GE"/>
        </w:rPr>
        <w:t>-ის შესაბამისად,</w:t>
      </w:r>
      <w:r w:rsidR="005E7D3F">
        <w:rPr>
          <w:lang w:val="ka-GE"/>
        </w:rPr>
        <w:t xml:space="preserve"> </w:t>
      </w:r>
      <w:r w:rsidR="00FE0B1A">
        <w:rPr>
          <w:lang w:val="ka-GE"/>
        </w:rPr>
        <w:t>სხვა პარამეტრების მსგავსად ეს პარამეტრიც „</w:t>
      </w:r>
      <w:proofErr w:type="spellStart"/>
      <w:r w:rsidR="00FE0B1A" w:rsidRPr="00FE0B1A">
        <w:rPr>
          <w:lang w:val="ka-GE"/>
        </w:rPr>
        <w:t>application</w:t>
      </w:r>
      <w:proofErr w:type="spellEnd"/>
      <w:r w:rsidR="00FE0B1A" w:rsidRPr="00FE0B1A">
        <w:rPr>
          <w:lang w:val="ka-GE"/>
        </w:rPr>
        <w:t>/x-</w:t>
      </w:r>
      <w:proofErr w:type="spellStart"/>
      <w:r w:rsidR="00FE0B1A" w:rsidRPr="00FE0B1A">
        <w:rPr>
          <w:lang w:val="ka-GE"/>
        </w:rPr>
        <w:t>www</w:t>
      </w:r>
      <w:proofErr w:type="spellEnd"/>
      <w:r w:rsidR="00FE0B1A" w:rsidRPr="00FE0B1A">
        <w:rPr>
          <w:lang w:val="ka-GE"/>
        </w:rPr>
        <w:t>-</w:t>
      </w:r>
      <w:proofErr w:type="spellStart"/>
      <w:r w:rsidR="00FE0B1A" w:rsidRPr="00FE0B1A">
        <w:rPr>
          <w:lang w:val="ka-GE"/>
        </w:rPr>
        <w:t>form-urlencoded</w:t>
      </w:r>
      <w:proofErr w:type="spellEnd"/>
      <w:r w:rsidR="00FE0B1A" w:rsidRPr="00FE0B1A">
        <w:rPr>
          <w:lang w:val="ka-GE"/>
        </w:rPr>
        <w:t>"</w:t>
      </w:r>
      <w:r w:rsidR="00FE0B1A">
        <w:rPr>
          <w:lang w:val="ka-GE"/>
        </w:rPr>
        <w:t xml:space="preserve"> ფორმატში იყოს </w:t>
      </w:r>
      <w:proofErr w:type="spellStart"/>
      <w:r w:rsidR="00FE0B1A">
        <w:rPr>
          <w:lang w:val="ka-GE"/>
        </w:rPr>
        <w:t>სერიალიზებული</w:t>
      </w:r>
      <w:proofErr w:type="spellEnd"/>
      <w:r w:rsidR="00664870">
        <w:rPr>
          <w:lang w:val="ka-GE"/>
        </w:rPr>
        <w:t>.</w:t>
      </w:r>
      <w:r w:rsidR="00FE0B1A">
        <w:rPr>
          <w:lang w:val="ka-GE"/>
        </w:rPr>
        <w:t xml:space="preserve"> </w:t>
      </w:r>
    </w:p>
    <w:p w14:paraId="70B1E1F6" w14:textId="058C95B0" w:rsidR="0018599D" w:rsidRDefault="0018599D" w:rsidP="0017590B">
      <w:pPr>
        <w:jc w:val="both"/>
        <w:rPr>
          <w:lang w:val="ka-GE"/>
        </w:rPr>
      </w:pPr>
      <w:r>
        <w:rPr>
          <w:lang w:val="ka-GE"/>
        </w:rPr>
        <w:t xml:space="preserve">იდენტობის პროვაიდერის </w:t>
      </w:r>
      <w:proofErr w:type="spellStart"/>
      <w:r>
        <w:rPr>
          <w:lang w:val="ka-GE"/>
        </w:rPr>
        <w:t>სურვილისამებრ</w:t>
      </w:r>
      <w:proofErr w:type="spellEnd"/>
      <w:r>
        <w:rPr>
          <w:lang w:val="ka-GE"/>
        </w:rPr>
        <w:t xml:space="preserve">, </w:t>
      </w:r>
      <w:proofErr w:type="spellStart"/>
      <w:r>
        <w:rPr>
          <w:lang w:val="ka-GE"/>
        </w:rPr>
        <w:t>ავთენტიფიკაცია</w:t>
      </w:r>
      <w:proofErr w:type="spellEnd"/>
      <w:r>
        <w:rPr>
          <w:lang w:val="ka-GE"/>
        </w:rPr>
        <w:t xml:space="preserve"> </w:t>
      </w:r>
      <w:r w:rsidR="00E87E65">
        <w:rPr>
          <w:lang w:val="ka-GE"/>
        </w:rPr>
        <w:t>შეიძლება მოხდეს რომელიმე შემდეგი მეთოდით:</w:t>
      </w:r>
    </w:p>
    <w:p w14:paraId="0215A98A" w14:textId="77777777" w:rsidR="00CD204C" w:rsidRDefault="00810F54" w:rsidP="00CD204C">
      <w:pPr>
        <w:pStyle w:val="ListParagraph"/>
        <w:numPr>
          <w:ilvl w:val="0"/>
          <w:numId w:val="27"/>
        </w:numPr>
        <w:jc w:val="both"/>
        <w:rPr>
          <w:lang w:val="ka-GE"/>
        </w:rPr>
      </w:pPr>
      <w:r>
        <w:rPr>
          <w:lang w:val="ka-GE"/>
        </w:rPr>
        <w:t xml:space="preserve">ტელეფონზე </w:t>
      </w:r>
      <w:r>
        <w:t>SMS</w:t>
      </w:r>
      <w:r>
        <w:rPr>
          <w:lang w:val="ka-GE"/>
        </w:rPr>
        <w:t xml:space="preserve"> </w:t>
      </w:r>
      <w:r w:rsidR="00CA3864">
        <w:rPr>
          <w:lang w:val="ka-GE"/>
        </w:rPr>
        <w:t xml:space="preserve">ერთჯერადი </w:t>
      </w:r>
      <w:r>
        <w:rPr>
          <w:lang w:val="ka-GE"/>
        </w:rPr>
        <w:t xml:space="preserve">კოდით (იხ. </w:t>
      </w:r>
      <w:r>
        <w:rPr>
          <w:lang w:val="ka-GE"/>
        </w:rPr>
        <w:fldChar w:fldCharType="begin"/>
      </w:r>
      <w:r>
        <w:rPr>
          <w:lang w:val="ka-GE"/>
        </w:rPr>
        <w:instrText xml:space="preserve"> REF _Ref121307992 \r \h </w:instrText>
      </w:r>
      <w:r>
        <w:rPr>
          <w:lang w:val="ka-GE"/>
        </w:rPr>
      </w:r>
      <w:r>
        <w:rPr>
          <w:lang w:val="ka-GE"/>
        </w:rPr>
        <w:fldChar w:fldCharType="separate"/>
      </w:r>
      <w:r>
        <w:rPr>
          <w:lang w:val="ka-GE"/>
        </w:rPr>
        <w:t>10.2.1</w:t>
      </w:r>
      <w:r>
        <w:rPr>
          <w:lang w:val="ka-GE"/>
        </w:rPr>
        <w:fldChar w:fldCharType="end"/>
      </w:r>
      <w:r>
        <w:rPr>
          <w:lang w:val="ka-GE"/>
        </w:rPr>
        <w:t>)</w:t>
      </w:r>
      <w:r w:rsidR="00CD204C" w:rsidRPr="00CD204C">
        <w:rPr>
          <w:lang w:val="ka-GE"/>
        </w:rPr>
        <w:t xml:space="preserve"> </w:t>
      </w:r>
    </w:p>
    <w:p w14:paraId="6F6C10D6" w14:textId="343E4550" w:rsidR="00CD204C" w:rsidRDefault="00CD204C" w:rsidP="00CD204C">
      <w:pPr>
        <w:pStyle w:val="ListParagraph"/>
        <w:numPr>
          <w:ilvl w:val="0"/>
          <w:numId w:val="27"/>
        </w:numPr>
        <w:jc w:val="both"/>
        <w:rPr>
          <w:lang w:val="ka-GE"/>
        </w:rPr>
      </w:pPr>
      <w:proofErr w:type="spellStart"/>
      <w:r>
        <w:rPr>
          <w:lang w:val="ka-GE"/>
        </w:rPr>
        <w:t>სმარტფონზე</w:t>
      </w:r>
      <w:proofErr w:type="spellEnd"/>
      <w:r>
        <w:rPr>
          <w:lang w:val="ka-GE"/>
        </w:rPr>
        <w:t xml:space="preserve"> </w:t>
      </w:r>
      <w:r>
        <w:t>SMS</w:t>
      </w:r>
      <w:r>
        <w:rPr>
          <w:lang w:val="ka-GE"/>
        </w:rPr>
        <w:t xml:space="preserve"> მეშვეობით ერთჯერადი </w:t>
      </w:r>
      <w:r>
        <w:t>URL</w:t>
      </w:r>
      <w:r>
        <w:rPr>
          <w:lang w:val="ka-GE"/>
        </w:rPr>
        <w:t xml:space="preserve">-ის გაგზავნით </w:t>
      </w:r>
      <w:r w:rsidR="002379D9">
        <w:rPr>
          <w:lang w:val="ka-GE"/>
        </w:rPr>
        <w:t xml:space="preserve">(იხ. </w:t>
      </w:r>
      <w:r w:rsidR="002379D9">
        <w:rPr>
          <w:lang w:val="ka-GE"/>
        </w:rPr>
        <w:fldChar w:fldCharType="begin"/>
      </w:r>
      <w:r w:rsidR="002379D9">
        <w:rPr>
          <w:lang w:val="ka-GE"/>
        </w:rPr>
        <w:instrText xml:space="preserve"> REF _Ref121323168 \r \h </w:instrText>
      </w:r>
      <w:r w:rsidR="002379D9">
        <w:rPr>
          <w:lang w:val="ka-GE"/>
        </w:rPr>
      </w:r>
      <w:r w:rsidR="002379D9">
        <w:rPr>
          <w:lang w:val="ka-GE"/>
        </w:rPr>
        <w:fldChar w:fldCharType="separate"/>
      </w:r>
      <w:r w:rsidR="002379D9">
        <w:rPr>
          <w:lang w:val="ka-GE"/>
        </w:rPr>
        <w:t>10.2.2</w:t>
      </w:r>
      <w:r w:rsidR="002379D9">
        <w:rPr>
          <w:lang w:val="ka-GE"/>
        </w:rPr>
        <w:fldChar w:fldCharType="end"/>
      </w:r>
      <w:r w:rsidR="002379D9">
        <w:rPr>
          <w:lang w:val="ka-GE"/>
        </w:rPr>
        <w:t>)</w:t>
      </w:r>
    </w:p>
    <w:p w14:paraId="1527FF00" w14:textId="77777777" w:rsidR="00CA3864" w:rsidRPr="00CA3864" w:rsidRDefault="00CA3864" w:rsidP="00CA3864">
      <w:pPr>
        <w:pStyle w:val="ListParagraph"/>
        <w:numPr>
          <w:ilvl w:val="0"/>
          <w:numId w:val="27"/>
        </w:numPr>
        <w:rPr>
          <w:lang w:val="ka-GE"/>
        </w:rPr>
      </w:pPr>
      <w:r w:rsidRPr="00CA3864">
        <w:rPr>
          <w:lang w:val="ka-GE"/>
        </w:rPr>
        <w:lastRenderedPageBreak/>
        <w:t>ელფოსტის მისამართზე ერთჯერადი URL-ის გაგზავნით. პროცესი ანალოგიურია SMS-ის მეშვეობით ერთჯერადი URL-ის გაგზავნისა</w:t>
      </w:r>
    </w:p>
    <w:p w14:paraId="04039CE2" w14:textId="03185795" w:rsidR="009649D1" w:rsidRDefault="00810F54" w:rsidP="00E87E65">
      <w:pPr>
        <w:pStyle w:val="ListParagraph"/>
        <w:numPr>
          <w:ilvl w:val="0"/>
          <w:numId w:val="27"/>
        </w:numPr>
        <w:jc w:val="both"/>
        <w:rPr>
          <w:lang w:val="ka-GE"/>
        </w:rPr>
      </w:pPr>
      <w:r>
        <w:rPr>
          <w:lang w:val="ka-GE"/>
        </w:rPr>
        <w:t>მობილურ აპლიკაციაში</w:t>
      </w:r>
      <w:r w:rsidR="00764D0A">
        <w:rPr>
          <w:lang w:val="ka-GE"/>
        </w:rPr>
        <w:t xml:space="preserve"> (მაგ. </w:t>
      </w:r>
      <w:proofErr w:type="spellStart"/>
      <w:r w:rsidR="00764D0A">
        <w:rPr>
          <w:lang w:val="ka-GE"/>
        </w:rPr>
        <w:t>მობილბანკი</w:t>
      </w:r>
      <w:proofErr w:type="spellEnd"/>
      <w:r w:rsidR="00764D0A">
        <w:rPr>
          <w:lang w:val="ka-GE"/>
        </w:rPr>
        <w:t>)</w:t>
      </w:r>
    </w:p>
    <w:p w14:paraId="77B5FAB7" w14:textId="3C829A90" w:rsidR="00764D0A" w:rsidRDefault="00764D0A" w:rsidP="00E87E65">
      <w:pPr>
        <w:pStyle w:val="ListParagraph"/>
        <w:numPr>
          <w:ilvl w:val="0"/>
          <w:numId w:val="27"/>
        </w:numPr>
        <w:jc w:val="both"/>
        <w:rPr>
          <w:lang w:val="ka-GE"/>
        </w:rPr>
      </w:pPr>
      <w:r>
        <w:rPr>
          <w:lang w:val="ka-GE"/>
        </w:rPr>
        <w:t xml:space="preserve">კომპიუტერზე </w:t>
      </w:r>
      <w:proofErr w:type="spellStart"/>
      <w:r>
        <w:rPr>
          <w:lang w:val="ka-GE"/>
        </w:rPr>
        <w:t>დაინსტალირებულ</w:t>
      </w:r>
      <w:proofErr w:type="spellEnd"/>
      <w:r>
        <w:rPr>
          <w:lang w:val="ka-GE"/>
        </w:rPr>
        <w:t xml:space="preserve"> </w:t>
      </w:r>
      <w:proofErr w:type="spellStart"/>
      <w:r>
        <w:rPr>
          <w:lang w:val="ka-GE"/>
        </w:rPr>
        <w:t>დესკტოპ</w:t>
      </w:r>
      <w:proofErr w:type="spellEnd"/>
      <w:r>
        <w:rPr>
          <w:lang w:val="ka-GE"/>
        </w:rPr>
        <w:t xml:space="preserve"> აპლიკაციაში</w:t>
      </w:r>
    </w:p>
    <w:p w14:paraId="456C2EB3" w14:textId="6FE6BC05" w:rsidR="00810F54" w:rsidRPr="00E87E65" w:rsidRDefault="009649D1" w:rsidP="006D5EDC">
      <w:pPr>
        <w:pStyle w:val="ListParagraph"/>
        <w:numPr>
          <w:ilvl w:val="0"/>
          <w:numId w:val="27"/>
        </w:numPr>
        <w:jc w:val="both"/>
        <w:rPr>
          <w:lang w:val="ka-GE"/>
        </w:rPr>
      </w:pPr>
      <w:r>
        <w:rPr>
          <w:lang w:val="ka-GE"/>
        </w:rPr>
        <w:t>რაიმე სხვა მეთოდით</w:t>
      </w:r>
      <w:r w:rsidR="00810F54">
        <w:rPr>
          <w:lang w:val="ka-GE"/>
        </w:rPr>
        <w:t xml:space="preserve"> </w:t>
      </w:r>
    </w:p>
    <w:p w14:paraId="622A55EE" w14:textId="77777777" w:rsidR="005200E7" w:rsidRDefault="005200E7" w:rsidP="005200E7">
      <w:pPr>
        <w:jc w:val="both"/>
        <w:rPr>
          <w:lang w:val="ka-GE"/>
        </w:rPr>
      </w:pPr>
    </w:p>
    <w:p w14:paraId="26247962" w14:textId="4E2D06EA" w:rsidR="0037748D" w:rsidRDefault="0037748D" w:rsidP="005200E7">
      <w:pPr>
        <w:jc w:val="both"/>
        <w:rPr>
          <w:lang w:val="ka-GE"/>
        </w:rPr>
      </w:pPr>
      <w:r w:rsidRPr="006D5EDC">
        <w:rPr>
          <w:b/>
          <w:bCs/>
          <w:lang w:val="ka-GE"/>
        </w:rPr>
        <w:t>აუცილებელია</w:t>
      </w:r>
      <w:r w:rsidRPr="005200E7">
        <w:rPr>
          <w:lang w:val="ka-GE"/>
        </w:rPr>
        <w:t xml:space="preserve"> </w:t>
      </w:r>
      <w:r w:rsidR="005200E7" w:rsidRPr="005200E7">
        <w:rPr>
          <w:lang w:val="ka-GE"/>
        </w:rPr>
        <w:t xml:space="preserve">მხარდაჭერილი იყოს </w:t>
      </w:r>
      <w:r w:rsidR="005200E7">
        <w:rPr>
          <w:lang w:val="ka-GE"/>
        </w:rPr>
        <w:t xml:space="preserve">სულ მცირე </w:t>
      </w:r>
      <w:r w:rsidR="005200E7" w:rsidRPr="005200E7">
        <w:rPr>
          <w:lang w:val="ka-GE"/>
        </w:rPr>
        <w:t xml:space="preserve">ტელეფონზე </w:t>
      </w:r>
      <w:r w:rsidR="005200E7">
        <w:t>SMS</w:t>
      </w:r>
      <w:r w:rsidR="005200E7" w:rsidRPr="005200E7">
        <w:rPr>
          <w:lang w:val="ka-GE"/>
        </w:rPr>
        <w:t xml:space="preserve"> კოდით (იხ. </w:t>
      </w:r>
      <w:r w:rsidR="005200E7" w:rsidRPr="005200E7">
        <w:rPr>
          <w:lang w:val="ka-GE"/>
        </w:rPr>
        <w:fldChar w:fldCharType="begin"/>
      </w:r>
      <w:r w:rsidR="005200E7" w:rsidRPr="005200E7">
        <w:rPr>
          <w:lang w:val="ka-GE"/>
        </w:rPr>
        <w:instrText xml:space="preserve"> REF _Ref121307992 \r \h </w:instrText>
      </w:r>
      <w:r w:rsidR="005200E7" w:rsidRPr="005200E7">
        <w:rPr>
          <w:lang w:val="ka-GE"/>
        </w:rPr>
      </w:r>
      <w:r w:rsidR="005200E7" w:rsidRPr="005200E7">
        <w:rPr>
          <w:lang w:val="ka-GE"/>
        </w:rPr>
        <w:fldChar w:fldCharType="separate"/>
      </w:r>
      <w:r w:rsidR="005200E7" w:rsidRPr="005200E7">
        <w:rPr>
          <w:lang w:val="ka-GE"/>
        </w:rPr>
        <w:t>10.2.1</w:t>
      </w:r>
      <w:r w:rsidR="005200E7" w:rsidRPr="005200E7">
        <w:rPr>
          <w:lang w:val="ka-GE"/>
        </w:rPr>
        <w:fldChar w:fldCharType="end"/>
      </w:r>
      <w:r w:rsidR="005200E7" w:rsidRPr="005200E7">
        <w:rPr>
          <w:lang w:val="ka-GE"/>
        </w:rPr>
        <w:t>)</w:t>
      </w:r>
      <w:r w:rsidR="005200E7">
        <w:rPr>
          <w:lang w:val="ka-GE"/>
        </w:rPr>
        <w:t xml:space="preserve"> </w:t>
      </w:r>
      <w:proofErr w:type="spellStart"/>
      <w:r w:rsidR="005200E7">
        <w:rPr>
          <w:lang w:val="ka-GE"/>
        </w:rPr>
        <w:t>ავთენტიფიკაცია</w:t>
      </w:r>
      <w:proofErr w:type="spellEnd"/>
      <w:r w:rsidR="005200E7">
        <w:rPr>
          <w:lang w:val="ka-GE"/>
        </w:rPr>
        <w:t xml:space="preserve">. </w:t>
      </w:r>
    </w:p>
    <w:p w14:paraId="0D2CF2AA" w14:textId="77777777" w:rsidR="00CD204C" w:rsidRPr="006D5EDC" w:rsidRDefault="00CD204C" w:rsidP="006D5EDC">
      <w:pPr>
        <w:jc w:val="both"/>
        <w:rPr>
          <w:lang w:val="ka-GE"/>
        </w:rPr>
      </w:pPr>
    </w:p>
    <w:p w14:paraId="43B03DB8" w14:textId="246310DD" w:rsidR="00F27D70" w:rsidRDefault="00EC35F0" w:rsidP="006D5EDC">
      <w:pPr>
        <w:pStyle w:val="Heading3"/>
        <w:rPr>
          <w:lang w:val="ka-GE"/>
        </w:rPr>
      </w:pPr>
      <w:bookmarkStart w:id="45" w:name="_Ref121307992"/>
      <w:bookmarkStart w:id="46" w:name="_Toc121512115"/>
      <w:r>
        <w:rPr>
          <w:lang w:val="ka-GE"/>
        </w:rPr>
        <w:t xml:space="preserve">კლიენტის </w:t>
      </w:r>
      <w:proofErr w:type="spellStart"/>
      <w:r>
        <w:rPr>
          <w:lang w:val="ka-GE"/>
        </w:rPr>
        <w:t>ინიციირებული</w:t>
      </w:r>
      <w:proofErr w:type="spellEnd"/>
      <w:r>
        <w:rPr>
          <w:lang w:val="ka-GE"/>
        </w:rPr>
        <w:t xml:space="preserve"> შემოვლითი </w:t>
      </w:r>
      <w:proofErr w:type="spellStart"/>
      <w:r>
        <w:rPr>
          <w:lang w:val="ka-GE"/>
        </w:rPr>
        <w:t>ავთენტიფიკაცია</w:t>
      </w:r>
      <w:proofErr w:type="spellEnd"/>
      <w:r>
        <w:rPr>
          <w:lang w:val="ka-GE"/>
        </w:rPr>
        <w:t xml:space="preserve"> </w:t>
      </w:r>
      <w:r w:rsidR="001007CC">
        <w:t>SMS</w:t>
      </w:r>
      <w:r w:rsidR="001007CC">
        <w:rPr>
          <w:lang w:val="ka-GE"/>
        </w:rPr>
        <w:t xml:space="preserve"> კოდით</w:t>
      </w:r>
      <w:bookmarkEnd w:id="45"/>
      <w:bookmarkEnd w:id="46"/>
    </w:p>
    <w:p w14:paraId="6BE11D98" w14:textId="1EBCFC7E" w:rsidR="003627F9" w:rsidRDefault="003627F9" w:rsidP="006C0E52">
      <w:pPr>
        <w:rPr>
          <w:lang w:val="ka-GE"/>
        </w:rPr>
      </w:pPr>
      <w:r>
        <w:t>SMS</w:t>
      </w:r>
      <w:r>
        <w:rPr>
          <w:lang w:val="ka-GE"/>
        </w:rPr>
        <w:t xml:space="preserve"> კოდით </w:t>
      </w:r>
      <w:proofErr w:type="spellStart"/>
      <w:r>
        <w:rPr>
          <w:lang w:val="ka-GE"/>
        </w:rPr>
        <w:t>ავთენტიფიკაცი</w:t>
      </w:r>
      <w:r w:rsidR="00BF50A8">
        <w:rPr>
          <w:lang w:val="ka-GE"/>
        </w:rPr>
        <w:t>ა</w:t>
      </w:r>
      <w:proofErr w:type="spellEnd"/>
      <w:r w:rsidR="00BF50A8">
        <w:rPr>
          <w:lang w:val="ka-GE"/>
        </w:rPr>
        <w:t xml:space="preserve"> ხდება 2 ეტაპად:</w:t>
      </w:r>
    </w:p>
    <w:p w14:paraId="0364EF04" w14:textId="6B70F79B" w:rsidR="005D58A0" w:rsidRDefault="00073596" w:rsidP="00BF50A8">
      <w:pPr>
        <w:pStyle w:val="ListParagraph"/>
        <w:numPr>
          <w:ilvl w:val="0"/>
          <w:numId w:val="28"/>
        </w:numPr>
        <w:rPr>
          <w:lang w:val="ka-GE"/>
        </w:rPr>
      </w:pPr>
      <w:r>
        <w:rPr>
          <w:lang w:val="ka-GE"/>
        </w:rPr>
        <w:t>დაყრდნობილი მხარე იწყებს „</w:t>
      </w:r>
      <w:r w:rsidR="00BF50A8">
        <w:rPr>
          <w:lang w:val="ka-GE"/>
        </w:rPr>
        <w:t xml:space="preserve">კლიენტის </w:t>
      </w:r>
      <w:proofErr w:type="spellStart"/>
      <w:r w:rsidR="00BF50A8">
        <w:rPr>
          <w:lang w:val="ka-GE"/>
        </w:rPr>
        <w:t>ინიციირებული</w:t>
      </w:r>
      <w:proofErr w:type="spellEnd"/>
      <w:r w:rsidR="00BF50A8">
        <w:rPr>
          <w:lang w:val="ka-GE"/>
        </w:rPr>
        <w:t xml:space="preserve"> შემოვლითი </w:t>
      </w:r>
      <w:proofErr w:type="spellStart"/>
      <w:r w:rsidR="00BF50A8">
        <w:rPr>
          <w:lang w:val="ka-GE"/>
        </w:rPr>
        <w:t>ავთენტიფიკაციის</w:t>
      </w:r>
      <w:proofErr w:type="spellEnd"/>
      <w:r>
        <w:rPr>
          <w:lang w:val="ka-GE"/>
        </w:rPr>
        <w:t>“ პროცესს</w:t>
      </w:r>
      <w:r w:rsidR="00140796">
        <w:rPr>
          <w:lang w:val="ka-GE"/>
        </w:rPr>
        <w:t xml:space="preserve">. </w:t>
      </w:r>
      <w:r w:rsidR="00140796" w:rsidRPr="006D5EDC">
        <w:rPr>
          <w:b/>
          <w:bCs/>
          <w:lang w:val="ka-GE"/>
        </w:rPr>
        <w:t>აუცილებელია</w:t>
      </w:r>
      <w:r w:rsidR="00140796">
        <w:rPr>
          <w:lang w:val="ka-GE"/>
        </w:rPr>
        <w:t>, მტკიცებების მოთხოვნა (მათ შორის შემოწმებული მტკიცებების მოთხოვნა) ამ ეტაპზევე იქნას გადაცემული</w:t>
      </w:r>
      <w:r w:rsidR="00DC7106">
        <w:rPr>
          <w:lang w:val="ka-GE"/>
        </w:rPr>
        <w:t xml:space="preserve">. </w:t>
      </w:r>
      <w:r w:rsidR="008E20FC">
        <w:rPr>
          <w:lang w:val="ka-GE"/>
        </w:rPr>
        <w:t xml:space="preserve">დაყრდნობილი მხარე გადადის მოლოდინის რეჟიმში </w:t>
      </w:r>
      <w:sdt>
        <w:sdtPr>
          <w:rPr>
            <w:lang w:val="ka-GE"/>
          </w:rPr>
          <w:id w:val="1511635730"/>
          <w:citation/>
        </w:sdtPr>
        <w:sdtContent>
          <w:r w:rsidR="00C13133">
            <w:rPr>
              <w:lang w:val="ka-GE"/>
            </w:rPr>
            <w:fldChar w:fldCharType="begin"/>
          </w:r>
          <w:r w:rsidR="00C13133">
            <w:rPr>
              <w:lang w:val="ka-GE"/>
            </w:rPr>
            <w:instrText xml:space="preserve"> CITATION OIDCCIBA \l 1079 </w:instrText>
          </w:r>
          <w:r w:rsidR="00C13133">
            <w:rPr>
              <w:lang w:val="ka-GE"/>
            </w:rPr>
            <w:fldChar w:fldCharType="separate"/>
          </w:r>
          <w:r w:rsidR="00C6051D">
            <w:rPr>
              <w:noProof/>
              <w:lang w:val="ka-GE"/>
            </w:rPr>
            <w:t>(12)</w:t>
          </w:r>
          <w:r w:rsidR="00C13133">
            <w:rPr>
              <w:lang w:val="ka-GE"/>
            </w:rPr>
            <w:fldChar w:fldCharType="end"/>
          </w:r>
        </w:sdtContent>
      </w:sdt>
      <w:r w:rsidR="00C13133">
        <w:rPr>
          <w:lang w:val="ka-GE"/>
        </w:rPr>
        <w:t>-ის შესაბამისად</w:t>
      </w:r>
    </w:p>
    <w:p w14:paraId="65224729" w14:textId="77777777" w:rsidR="0037748D" w:rsidRDefault="00BF50A8" w:rsidP="006D5EDC">
      <w:pPr>
        <w:pStyle w:val="ListParagraph"/>
        <w:numPr>
          <w:ilvl w:val="0"/>
          <w:numId w:val="28"/>
        </w:numPr>
        <w:rPr>
          <w:lang w:val="ka-GE"/>
        </w:rPr>
      </w:pPr>
      <w:r>
        <w:rPr>
          <w:lang w:val="ka-GE"/>
        </w:rPr>
        <w:t xml:space="preserve">მომხმარებელს ტელეფონზე მისდის </w:t>
      </w:r>
      <w:r>
        <w:t>SMS</w:t>
      </w:r>
      <w:r>
        <w:rPr>
          <w:lang w:val="ka-GE"/>
        </w:rPr>
        <w:t xml:space="preserve"> კოდი</w:t>
      </w:r>
    </w:p>
    <w:p w14:paraId="0A48C811" w14:textId="68D629B0" w:rsidR="00D36F67" w:rsidRPr="006D5EDC" w:rsidRDefault="0037748D" w:rsidP="006C7ECD">
      <w:pPr>
        <w:pStyle w:val="ListParagraph"/>
        <w:numPr>
          <w:ilvl w:val="0"/>
          <w:numId w:val="28"/>
        </w:numPr>
        <w:rPr>
          <w:lang w:val="ka-GE"/>
        </w:rPr>
      </w:pPr>
      <w:r>
        <w:t>SMS</w:t>
      </w:r>
      <w:r>
        <w:rPr>
          <w:lang w:val="ka-GE"/>
        </w:rPr>
        <w:t xml:space="preserve">-ის წარმატებით გაგზავნისთანავე </w:t>
      </w:r>
      <w:r w:rsidR="006C7ECD">
        <w:rPr>
          <w:lang w:val="ka-GE"/>
        </w:rPr>
        <w:t xml:space="preserve">იდენტობის პროვაიდერი </w:t>
      </w:r>
      <w:proofErr w:type="spellStart"/>
      <w:r w:rsidR="006C7ECD">
        <w:rPr>
          <w:lang w:val="ka-GE"/>
        </w:rPr>
        <w:t>ავთენტიფიკაციის</w:t>
      </w:r>
      <w:proofErr w:type="spellEnd"/>
      <w:r w:rsidR="006C7ECD">
        <w:rPr>
          <w:lang w:val="ka-GE"/>
        </w:rPr>
        <w:t xml:space="preserve"> ამ ფაზას </w:t>
      </w:r>
      <w:proofErr w:type="spellStart"/>
      <w:r w:rsidR="006C7ECD">
        <w:rPr>
          <w:lang w:val="ka-GE"/>
        </w:rPr>
        <w:t>ასცხადებს</w:t>
      </w:r>
      <w:proofErr w:type="spellEnd"/>
      <w:r w:rsidR="006C7ECD">
        <w:rPr>
          <w:lang w:val="ka-GE"/>
        </w:rPr>
        <w:t xml:space="preserve"> დასრულებულად და დაყრდნობილ მხარეს უგზავნის </w:t>
      </w:r>
      <w:proofErr w:type="spellStart"/>
      <w:r w:rsidR="00D36F67">
        <w:t>id_token</w:t>
      </w:r>
      <w:proofErr w:type="spellEnd"/>
      <w:r w:rsidR="00D36F67">
        <w:rPr>
          <w:lang w:val="ka-GE"/>
        </w:rPr>
        <w:t xml:space="preserve">-სა და </w:t>
      </w:r>
      <w:proofErr w:type="spellStart"/>
      <w:r w:rsidR="00D36F67">
        <w:t>access_token</w:t>
      </w:r>
      <w:proofErr w:type="spellEnd"/>
      <w:r w:rsidR="00D36F67">
        <w:rPr>
          <w:lang w:val="ka-GE"/>
        </w:rPr>
        <w:t>-ს</w:t>
      </w:r>
      <w:r w:rsidR="009C60EE">
        <w:t xml:space="preserve"> (</w:t>
      </w:r>
      <w:proofErr w:type="spellStart"/>
      <w:r w:rsidR="009C60EE">
        <w:rPr>
          <w:lang w:val="ka-GE"/>
        </w:rPr>
        <w:t>ე.წ</w:t>
      </w:r>
      <w:proofErr w:type="spellEnd"/>
      <w:r w:rsidR="009C60EE">
        <w:rPr>
          <w:lang w:val="ka-GE"/>
        </w:rPr>
        <w:t xml:space="preserve">. „შუალედურ </w:t>
      </w:r>
      <w:proofErr w:type="spellStart"/>
      <w:r w:rsidR="009C60EE">
        <w:rPr>
          <w:lang w:val="ka-GE"/>
        </w:rPr>
        <w:t>ტოკენებს</w:t>
      </w:r>
      <w:proofErr w:type="spellEnd"/>
      <w:r w:rsidR="009C60EE">
        <w:rPr>
          <w:lang w:val="ka-GE"/>
        </w:rPr>
        <w:t>“)</w:t>
      </w:r>
      <w:r w:rsidR="00D36F67">
        <w:rPr>
          <w:lang w:val="ka-GE"/>
        </w:rPr>
        <w:t>.</w:t>
      </w:r>
      <w:r w:rsidR="005172EE">
        <w:rPr>
          <w:lang w:val="ka-GE"/>
        </w:rPr>
        <w:t xml:space="preserve"> იდენტობის </w:t>
      </w:r>
      <w:proofErr w:type="spellStart"/>
      <w:r w:rsidR="005172EE">
        <w:rPr>
          <w:lang w:val="ka-GE"/>
        </w:rPr>
        <w:t>პროვაიდერმა</w:t>
      </w:r>
      <w:proofErr w:type="spellEnd"/>
      <w:r w:rsidR="005172EE">
        <w:rPr>
          <w:lang w:val="ka-GE"/>
        </w:rPr>
        <w:t xml:space="preserve"> </w:t>
      </w:r>
      <w:r w:rsidR="005172EE" w:rsidRPr="006D5EDC">
        <w:rPr>
          <w:b/>
          <w:bCs/>
          <w:lang w:val="ka-GE"/>
        </w:rPr>
        <w:t>არავითარ შემთხვევაში</w:t>
      </w:r>
      <w:r w:rsidR="005172EE">
        <w:rPr>
          <w:lang w:val="ka-GE"/>
        </w:rPr>
        <w:t xml:space="preserve"> არ უნდა დააბრუნოს </w:t>
      </w:r>
      <w:proofErr w:type="spellStart"/>
      <w:r w:rsidR="005172EE">
        <w:t>refresh_token</w:t>
      </w:r>
      <w:proofErr w:type="spellEnd"/>
      <w:r w:rsidR="005172EE">
        <w:t>.</w:t>
      </w:r>
    </w:p>
    <w:p w14:paraId="1B8BCB14" w14:textId="104453E9" w:rsidR="00A34654" w:rsidRDefault="00D038DA" w:rsidP="006C7ECD">
      <w:pPr>
        <w:pStyle w:val="ListParagraph"/>
        <w:numPr>
          <w:ilvl w:val="0"/>
          <w:numId w:val="28"/>
        </w:numPr>
        <w:rPr>
          <w:lang w:val="ka-GE"/>
        </w:rPr>
      </w:pPr>
      <w:r>
        <w:rPr>
          <w:lang w:val="ka-GE"/>
        </w:rPr>
        <w:t xml:space="preserve">დაყრდნობილი მხარე ამოწმებს მიღებული </w:t>
      </w:r>
      <w:proofErr w:type="spellStart"/>
      <w:r>
        <w:t>id_token</w:t>
      </w:r>
      <w:proofErr w:type="spellEnd"/>
      <w:r>
        <w:rPr>
          <w:lang w:val="ka-GE"/>
        </w:rPr>
        <w:t xml:space="preserve"> არის შუალედური თუ საბოლოო, </w:t>
      </w:r>
      <w:r w:rsidR="00C308A8">
        <w:rPr>
          <w:lang w:val="ka-GE"/>
        </w:rPr>
        <w:fldChar w:fldCharType="begin"/>
      </w:r>
      <w:r w:rsidR="00C308A8">
        <w:rPr>
          <w:lang w:val="ka-GE"/>
        </w:rPr>
        <w:instrText xml:space="preserve"> REF _Ref121310200 \r \h </w:instrText>
      </w:r>
      <w:r w:rsidR="00C308A8">
        <w:rPr>
          <w:lang w:val="ka-GE"/>
        </w:rPr>
      </w:r>
      <w:r w:rsidR="00C308A8">
        <w:rPr>
          <w:lang w:val="ka-GE"/>
        </w:rPr>
        <w:fldChar w:fldCharType="separate"/>
      </w:r>
      <w:r w:rsidR="00C308A8">
        <w:rPr>
          <w:lang w:val="ka-GE"/>
        </w:rPr>
        <w:t>10.2.2</w:t>
      </w:r>
      <w:r w:rsidR="00C308A8">
        <w:rPr>
          <w:lang w:val="ka-GE"/>
        </w:rPr>
        <w:fldChar w:fldCharType="end"/>
      </w:r>
      <w:r w:rsidR="00C308A8">
        <w:rPr>
          <w:lang w:val="ka-GE"/>
        </w:rPr>
        <w:t xml:space="preserve">-ის მიხედვით. თუ </w:t>
      </w:r>
      <w:proofErr w:type="spellStart"/>
      <w:r w:rsidR="00C308A8">
        <w:rPr>
          <w:lang w:val="ka-GE"/>
        </w:rPr>
        <w:t>ტოკენი</w:t>
      </w:r>
      <w:proofErr w:type="spellEnd"/>
      <w:r w:rsidR="00C308A8">
        <w:rPr>
          <w:lang w:val="ka-GE"/>
        </w:rPr>
        <w:t xml:space="preserve"> საბოლოოა, </w:t>
      </w:r>
      <w:r w:rsidR="00C308A8" w:rsidRPr="006D5EDC">
        <w:rPr>
          <w:b/>
          <w:bCs/>
          <w:lang w:val="ka-GE"/>
        </w:rPr>
        <w:t>აუცილებელია</w:t>
      </w:r>
      <w:r w:rsidR="00C308A8">
        <w:rPr>
          <w:lang w:val="ka-GE"/>
        </w:rPr>
        <w:t xml:space="preserve"> </w:t>
      </w:r>
      <w:proofErr w:type="spellStart"/>
      <w:r w:rsidR="00C308A8">
        <w:rPr>
          <w:lang w:val="ka-GE"/>
        </w:rPr>
        <w:t>ავთენტიფიკაციის</w:t>
      </w:r>
      <w:proofErr w:type="spellEnd"/>
      <w:r w:rsidR="00C308A8">
        <w:rPr>
          <w:lang w:val="ka-GE"/>
        </w:rPr>
        <w:t xml:space="preserve"> პროცესი ამ ბიჯზე დასრულდეს.</w:t>
      </w:r>
    </w:p>
    <w:p w14:paraId="4DAA7EF9" w14:textId="622901FB" w:rsidR="00BF50A8" w:rsidRDefault="00CC6A4F" w:rsidP="006C7ECD">
      <w:pPr>
        <w:pStyle w:val="ListParagraph"/>
        <w:numPr>
          <w:ilvl w:val="0"/>
          <w:numId w:val="28"/>
        </w:numPr>
        <w:rPr>
          <w:lang w:val="ka-GE"/>
        </w:rPr>
      </w:pPr>
      <w:r>
        <w:rPr>
          <w:lang w:val="ka-GE"/>
        </w:rPr>
        <w:t xml:space="preserve">მას შემდეგ რაც მომხმარებელი </w:t>
      </w:r>
      <w:r w:rsidR="00480C76">
        <w:rPr>
          <w:lang w:val="ka-GE"/>
        </w:rPr>
        <w:t xml:space="preserve">დაყრდნობილ მხარეს მიაწვდის </w:t>
      </w:r>
      <w:r w:rsidR="00480C76">
        <w:t>SMS</w:t>
      </w:r>
      <w:r w:rsidR="00480C76">
        <w:rPr>
          <w:lang w:val="ka-GE"/>
        </w:rPr>
        <w:t xml:space="preserve"> კოდის მნიშვნელობას, </w:t>
      </w:r>
      <w:r>
        <w:rPr>
          <w:lang w:val="ka-GE"/>
        </w:rPr>
        <w:t xml:space="preserve">დაყრდნობილი მხარე კვლავ </w:t>
      </w:r>
      <w:r w:rsidR="009606F0">
        <w:rPr>
          <w:lang w:val="ka-GE"/>
        </w:rPr>
        <w:t xml:space="preserve">დაიწყებს </w:t>
      </w:r>
      <w:r w:rsidR="00BF50A8">
        <w:rPr>
          <w:lang w:val="ka-GE"/>
        </w:rPr>
        <w:t xml:space="preserve"> </w:t>
      </w:r>
      <w:r w:rsidR="009606F0">
        <w:rPr>
          <w:lang w:val="ka-GE"/>
        </w:rPr>
        <w:t xml:space="preserve">„კლიენტის </w:t>
      </w:r>
      <w:proofErr w:type="spellStart"/>
      <w:r w:rsidR="009606F0">
        <w:rPr>
          <w:lang w:val="ka-GE"/>
        </w:rPr>
        <w:t>ინიციირებული</w:t>
      </w:r>
      <w:proofErr w:type="spellEnd"/>
      <w:r w:rsidR="009606F0">
        <w:rPr>
          <w:lang w:val="ka-GE"/>
        </w:rPr>
        <w:t xml:space="preserve"> შემოვლითი </w:t>
      </w:r>
      <w:proofErr w:type="spellStart"/>
      <w:r w:rsidR="009606F0">
        <w:rPr>
          <w:lang w:val="ka-GE"/>
        </w:rPr>
        <w:t>ავთენტიფიკაციის</w:t>
      </w:r>
      <w:proofErr w:type="spellEnd"/>
      <w:r w:rsidR="009606F0">
        <w:rPr>
          <w:lang w:val="ka-GE"/>
        </w:rPr>
        <w:t>“ პროცესს, სადაც:</w:t>
      </w:r>
    </w:p>
    <w:p w14:paraId="3BCB8578" w14:textId="172FACDF" w:rsidR="009606F0" w:rsidRPr="006D5EDC" w:rsidRDefault="009606F0" w:rsidP="009606F0">
      <w:pPr>
        <w:pStyle w:val="ListParagraph"/>
        <w:numPr>
          <w:ilvl w:val="1"/>
          <w:numId w:val="28"/>
        </w:numPr>
        <w:rPr>
          <w:lang w:val="ka-GE"/>
        </w:rPr>
      </w:pPr>
      <w:r>
        <w:rPr>
          <w:lang w:val="ka-GE"/>
        </w:rPr>
        <w:t xml:space="preserve">პარამეტრში </w:t>
      </w:r>
      <w:proofErr w:type="spellStart"/>
      <w:r>
        <w:t>id_token_hint</w:t>
      </w:r>
      <w:proofErr w:type="spellEnd"/>
      <w:r>
        <w:rPr>
          <w:lang w:val="ka-GE"/>
        </w:rPr>
        <w:t xml:space="preserve"> გადაეცემა წინა ბიჯზე </w:t>
      </w:r>
      <w:r w:rsidR="00CF573D">
        <w:rPr>
          <w:lang w:val="ka-GE"/>
        </w:rPr>
        <w:t xml:space="preserve">მიღებული </w:t>
      </w:r>
      <w:proofErr w:type="spellStart"/>
      <w:r w:rsidR="00CF573D">
        <w:t>id_token</w:t>
      </w:r>
      <w:proofErr w:type="spellEnd"/>
    </w:p>
    <w:p w14:paraId="69257189" w14:textId="71B45589" w:rsidR="00CF573D" w:rsidRDefault="00786EDA" w:rsidP="009606F0">
      <w:pPr>
        <w:pStyle w:val="ListParagraph"/>
        <w:numPr>
          <w:ilvl w:val="1"/>
          <w:numId w:val="28"/>
        </w:numPr>
        <w:rPr>
          <w:lang w:val="ka-GE"/>
        </w:rPr>
      </w:pPr>
      <w:r>
        <w:rPr>
          <w:lang w:val="ka-GE"/>
        </w:rPr>
        <w:t xml:space="preserve">პარამეტრში </w:t>
      </w:r>
      <w:proofErr w:type="spellStart"/>
      <w:r>
        <w:t>user_code</w:t>
      </w:r>
      <w:proofErr w:type="spellEnd"/>
      <w:r>
        <w:rPr>
          <w:lang w:val="ka-GE"/>
        </w:rPr>
        <w:t xml:space="preserve"> გადაეცემა მომხმარებლის მიერ მითითებული ერთჯერადი </w:t>
      </w:r>
      <w:r>
        <w:t>SMS</w:t>
      </w:r>
      <w:r>
        <w:rPr>
          <w:lang w:val="ka-GE"/>
        </w:rPr>
        <w:t xml:space="preserve"> კოდი</w:t>
      </w:r>
    </w:p>
    <w:p w14:paraId="140A5892" w14:textId="1AD918CD" w:rsidR="00BF1E74" w:rsidRDefault="00BF1E74" w:rsidP="006D5EDC">
      <w:pPr>
        <w:pStyle w:val="ListParagraph"/>
        <w:numPr>
          <w:ilvl w:val="0"/>
          <w:numId w:val="28"/>
        </w:numPr>
        <w:rPr>
          <w:lang w:val="ka-GE"/>
        </w:rPr>
      </w:pPr>
      <w:r>
        <w:rPr>
          <w:lang w:val="ka-GE"/>
        </w:rPr>
        <w:t xml:space="preserve">შემოვლითი </w:t>
      </w:r>
      <w:proofErr w:type="spellStart"/>
      <w:r>
        <w:rPr>
          <w:lang w:val="ka-GE"/>
        </w:rPr>
        <w:t>ავთენტიფიკაციის</w:t>
      </w:r>
      <w:proofErr w:type="spellEnd"/>
      <w:r>
        <w:rPr>
          <w:lang w:val="ka-GE"/>
        </w:rPr>
        <w:t xml:space="preserve"> წარმატებით დასრულების შემდეგ დაყრდნობილი მხარე იღებს </w:t>
      </w:r>
      <w:r w:rsidR="009C60EE">
        <w:rPr>
          <w:lang w:val="ka-GE"/>
        </w:rPr>
        <w:t xml:space="preserve">ახალ </w:t>
      </w:r>
      <w:proofErr w:type="spellStart"/>
      <w:r w:rsidR="009C60EE">
        <w:t>access_token</w:t>
      </w:r>
      <w:proofErr w:type="spellEnd"/>
      <w:r w:rsidR="009C60EE">
        <w:rPr>
          <w:lang w:val="ka-GE"/>
        </w:rPr>
        <w:t xml:space="preserve"> და </w:t>
      </w:r>
      <w:proofErr w:type="spellStart"/>
      <w:r w:rsidR="009C60EE">
        <w:t>id_token</w:t>
      </w:r>
      <w:proofErr w:type="spellEnd"/>
      <w:r w:rsidR="009C60EE">
        <w:rPr>
          <w:lang w:val="ka-GE"/>
        </w:rPr>
        <w:t xml:space="preserve">-ს. </w:t>
      </w:r>
      <w:r w:rsidR="009C60EE" w:rsidRPr="006D5EDC">
        <w:rPr>
          <w:b/>
          <w:bCs/>
          <w:lang w:val="ka-GE"/>
        </w:rPr>
        <w:t>შესაძლოა</w:t>
      </w:r>
      <w:r w:rsidR="009C60EE">
        <w:rPr>
          <w:lang w:val="ka-GE"/>
        </w:rPr>
        <w:t xml:space="preserve"> დაყრდნობილმა მხარემ ასევე მიიღოს </w:t>
      </w:r>
      <w:proofErr w:type="spellStart"/>
      <w:r w:rsidR="009C60EE">
        <w:t>refresh_token</w:t>
      </w:r>
      <w:proofErr w:type="spellEnd"/>
      <w:r w:rsidR="009C60EE">
        <w:t>.</w:t>
      </w:r>
    </w:p>
    <w:p w14:paraId="73EE10FC" w14:textId="77777777" w:rsidR="00786EDA" w:rsidRPr="00786EDA" w:rsidRDefault="00786EDA" w:rsidP="00786EDA">
      <w:pPr>
        <w:rPr>
          <w:lang w:val="ka-GE"/>
        </w:rPr>
      </w:pPr>
    </w:p>
    <w:p w14:paraId="3A15ED61" w14:textId="2B8D0FB4" w:rsidR="007968EC" w:rsidRDefault="00154AFE" w:rsidP="007968EC">
      <w:pPr>
        <w:rPr>
          <w:lang w:val="ka-GE"/>
        </w:rPr>
      </w:pPr>
      <w:r>
        <w:rPr>
          <w:lang w:val="ka-GE"/>
        </w:rPr>
        <w:t xml:space="preserve">უსაფრთხოების რისკების </w:t>
      </w:r>
      <w:r w:rsidR="003C0255">
        <w:rPr>
          <w:lang w:val="ka-GE"/>
        </w:rPr>
        <w:t xml:space="preserve">თავიდან ასაცილებლად </w:t>
      </w:r>
      <w:r w:rsidRPr="006D5EDC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იდენტობის </w:t>
      </w:r>
      <w:proofErr w:type="spellStart"/>
      <w:r>
        <w:rPr>
          <w:lang w:val="ka-GE"/>
        </w:rPr>
        <w:t>პროვაიდერმა</w:t>
      </w:r>
      <w:proofErr w:type="spellEnd"/>
      <w:r>
        <w:rPr>
          <w:lang w:val="ka-GE"/>
        </w:rPr>
        <w:t xml:space="preserve"> მკაცრად გააკონტროლოს რომ „შუალედური“ </w:t>
      </w:r>
      <w:proofErr w:type="spellStart"/>
      <w:r>
        <w:t>access_token</w:t>
      </w:r>
      <w:proofErr w:type="spellEnd"/>
      <w:r>
        <w:rPr>
          <w:lang w:val="ka-GE"/>
        </w:rPr>
        <w:t xml:space="preserve"> და </w:t>
      </w:r>
      <w:proofErr w:type="spellStart"/>
      <w:r>
        <w:t>id_token</w:t>
      </w:r>
      <w:proofErr w:type="spellEnd"/>
      <w:r>
        <w:rPr>
          <w:lang w:val="ka-GE"/>
        </w:rPr>
        <w:t xml:space="preserve"> გამოიყენება მკაცრად </w:t>
      </w:r>
      <w:r>
        <w:t>SMS</w:t>
      </w:r>
      <w:r>
        <w:rPr>
          <w:lang w:val="ka-GE"/>
        </w:rPr>
        <w:t xml:space="preserve"> </w:t>
      </w:r>
      <w:proofErr w:type="spellStart"/>
      <w:r>
        <w:rPr>
          <w:lang w:val="ka-GE"/>
        </w:rPr>
        <w:t>ავთენტიფიკაციის</w:t>
      </w:r>
      <w:proofErr w:type="spellEnd"/>
      <w:r>
        <w:rPr>
          <w:lang w:val="ka-GE"/>
        </w:rPr>
        <w:t xml:space="preserve"> პროცესში.</w:t>
      </w:r>
    </w:p>
    <w:p w14:paraId="14FF25F2" w14:textId="77777777" w:rsidR="00CD204C" w:rsidRDefault="00CD204C" w:rsidP="007968EC">
      <w:pPr>
        <w:rPr>
          <w:lang w:val="ka-GE"/>
        </w:rPr>
      </w:pPr>
    </w:p>
    <w:p w14:paraId="0509B015" w14:textId="77777777" w:rsidR="00CD204C" w:rsidRDefault="00CD204C" w:rsidP="00CD204C">
      <w:pPr>
        <w:pStyle w:val="Heading3"/>
        <w:rPr>
          <w:lang w:val="ka-GE"/>
        </w:rPr>
      </w:pPr>
      <w:bookmarkStart w:id="47" w:name="_Ref121323168"/>
      <w:bookmarkStart w:id="48" w:name="_Toc121512116"/>
      <w:r>
        <w:rPr>
          <w:lang w:val="ka-GE"/>
        </w:rPr>
        <w:lastRenderedPageBreak/>
        <w:t xml:space="preserve">კლიენტის </w:t>
      </w:r>
      <w:proofErr w:type="spellStart"/>
      <w:r>
        <w:rPr>
          <w:lang w:val="ka-GE"/>
        </w:rPr>
        <w:t>ინიციირებული</w:t>
      </w:r>
      <w:proofErr w:type="spellEnd"/>
      <w:r>
        <w:rPr>
          <w:lang w:val="ka-GE"/>
        </w:rPr>
        <w:t xml:space="preserve"> შემოვლითი </w:t>
      </w:r>
      <w:proofErr w:type="spellStart"/>
      <w:r>
        <w:rPr>
          <w:lang w:val="ka-GE"/>
        </w:rPr>
        <w:t>ავთენტიფიკაცია</w:t>
      </w:r>
      <w:proofErr w:type="spellEnd"/>
      <w:r>
        <w:rPr>
          <w:lang w:val="ka-GE"/>
        </w:rPr>
        <w:t xml:space="preserve"> </w:t>
      </w:r>
      <w:r>
        <w:t>SMS</w:t>
      </w:r>
      <w:r>
        <w:rPr>
          <w:lang w:val="ka-GE"/>
        </w:rPr>
        <w:t>-ზე ბმულის გაგზავნით</w:t>
      </w:r>
      <w:bookmarkEnd w:id="47"/>
      <w:bookmarkEnd w:id="48"/>
    </w:p>
    <w:p w14:paraId="32E8D757" w14:textId="4C5BDA65" w:rsidR="00CD204C" w:rsidRDefault="00CD204C" w:rsidP="00CD204C">
      <w:pPr>
        <w:rPr>
          <w:lang w:val="ka-GE"/>
        </w:rPr>
      </w:pPr>
      <w:r>
        <w:t>SMS</w:t>
      </w:r>
      <w:r>
        <w:rPr>
          <w:lang w:val="ka-GE"/>
        </w:rPr>
        <w:t xml:space="preserve"> კოდით </w:t>
      </w:r>
      <w:proofErr w:type="spellStart"/>
      <w:r>
        <w:rPr>
          <w:lang w:val="ka-GE"/>
        </w:rPr>
        <w:t>ავთენტიფიკაცია</w:t>
      </w:r>
      <w:proofErr w:type="spellEnd"/>
      <w:r>
        <w:rPr>
          <w:lang w:val="ka-GE"/>
        </w:rPr>
        <w:t xml:space="preserve"> ხდება შემდეგი წესით:</w:t>
      </w:r>
    </w:p>
    <w:p w14:paraId="2999FE85" w14:textId="3E8669CC" w:rsidR="00CD204C" w:rsidRDefault="00CD204C" w:rsidP="006D5EDC">
      <w:pPr>
        <w:pStyle w:val="ListParagraph"/>
        <w:numPr>
          <w:ilvl w:val="0"/>
          <w:numId w:val="29"/>
        </w:numPr>
        <w:rPr>
          <w:lang w:val="ka-GE"/>
        </w:rPr>
      </w:pPr>
      <w:bookmarkStart w:id="49" w:name="_Hlk121323292"/>
      <w:r>
        <w:rPr>
          <w:lang w:val="ka-GE"/>
        </w:rPr>
        <w:t xml:space="preserve">დაყრდნობილი მხარე იწყებს „კლიენტის </w:t>
      </w:r>
      <w:proofErr w:type="spellStart"/>
      <w:r>
        <w:rPr>
          <w:lang w:val="ka-GE"/>
        </w:rPr>
        <w:t>ინიციირებული</w:t>
      </w:r>
      <w:proofErr w:type="spellEnd"/>
      <w:r>
        <w:rPr>
          <w:lang w:val="ka-GE"/>
        </w:rPr>
        <w:t xml:space="preserve"> შემოვლითი </w:t>
      </w:r>
      <w:proofErr w:type="spellStart"/>
      <w:r>
        <w:rPr>
          <w:lang w:val="ka-GE"/>
        </w:rPr>
        <w:t>ავთენტიფიკაციის</w:t>
      </w:r>
      <w:proofErr w:type="spellEnd"/>
      <w:r>
        <w:rPr>
          <w:lang w:val="ka-GE"/>
        </w:rPr>
        <w:t xml:space="preserve">“ პროცესს. </w:t>
      </w:r>
      <w:r w:rsidRPr="00876D25">
        <w:rPr>
          <w:b/>
          <w:bCs/>
          <w:lang w:val="ka-GE"/>
        </w:rPr>
        <w:t>აუცილებელია</w:t>
      </w:r>
      <w:r>
        <w:rPr>
          <w:lang w:val="ka-GE"/>
        </w:rPr>
        <w:t>, მტკიცებების მოთხოვნა (მათ შორის შემოწმებული მტკიცებების მოთხოვნა) ამ ეტაპზევე იქნას გადაცემული</w:t>
      </w:r>
      <w:r w:rsidR="00C13133">
        <w:rPr>
          <w:lang w:val="ka-GE"/>
        </w:rPr>
        <w:t xml:space="preserve">. დაყრდნობილი მხარე გადადის მოლოდინის რეჟიმში </w:t>
      </w:r>
      <w:sdt>
        <w:sdtPr>
          <w:rPr>
            <w:lang w:val="ka-GE"/>
          </w:rPr>
          <w:id w:val="110021071"/>
          <w:citation/>
        </w:sdtPr>
        <w:sdtContent>
          <w:r w:rsidR="00C13133">
            <w:rPr>
              <w:lang w:val="ka-GE"/>
            </w:rPr>
            <w:fldChar w:fldCharType="begin"/>
          </w:r>
          <w:r w:rsidR="00C13133">
            <w:rPr>
              <w:lang w:val="ka-GE"/>
            </w:rPr>
            <w:instrText xml:space="preserve"> CITATION OIDCCIBA \l 1079 </w:instrText>
          </w:r>
          <w:r w:rsidR="00C13133">
            <w:rPr>
              <w:lang w:val="ka-GE"/>
            </w:rPr>
            <w:fldChar w:fldCharType="separate"/>
          </w:r>
          <w:r w:rsidR="00C6051D">
            <w:rPr>
              <w:noProof/>
              <w:lang w:val="ka-GE"/>
            </w:rPr>
            <w:t>(12)</w:t>
          </w:r>
          <w:r w:rsidR="00C13133">
            <w:rPr>
              <w:lang w:val="ka-GE"/>
            </w:rPr>
            <w:fldChar w:fldCharType="end"/>
          </w:r>
        </w:sdtContent>
      </w:sdt>
      <w:r w:rsidR="00C13133">
        <w:rPr>
          <w:lang w:val="ka-GE"/>
        </w:rPr>
        <w:t>-ის შესაბამისად</w:t>
      </w:r>
    </w:p>
    <w:p w14:paraId="13C60CF6" w14:textId="42FB7658" w:rsidR="00CD204C" w:rsidRDefault="00CD204C" w:rsidP="006D5EDC">
      <w:pPr>
        <w:pStyle w:val="ListParagraph"/>
        <w:numPr>
          <w:ilvl w:val="0"/>
          <w:numId w:val="29"/>
        </w:numPr>
        <w:rPr>
          <w:lang w:val="ka-GE"/>
        </w:rPr>
      </w:pPr>
      <w:r>
        <w:rPr>
          <w:lang w:val="ka-GE"/>
        </w:rPr>
        <w:t xml:space="preserve">მომხმარებელს ტელეფონზე მისდის </w:t>
      </w:r>
      <w:r>
        <w:t>SMS</w:t>
      </w:r>
      <w:r>
        <w:rPr>
          <w:lang w:val="ka-GE"/>
        </w:rPr>
        <w:t xml:space="preserve"> რომელიც მოიცავს ერთ</w:t>
      </w:r>
      <w:r w:rsidR="009B73B6">
        <w:rPr>
          <w:lang w:val="ka-GE"/>
        </w:rPr>
        <w:t>ჯ</w:t>
      </w:r>
      <w:r w:rsidR="000B1B56">
        <w:rPr>
          <w:lang w:val="ka-GE"/>
        </w:rPr>
        <w:t>ე</w:t>
      </w:r>
      <w:r w:rsidR="009B73B6">
        <w:rPr>
          <w:lang w:val="ka-GE"/>
        </w:rPr>
        <w:t xml:space="preserve">რად </w:t>
      </w:r>
      <w:r w:rsidR="009B73B6">
        <w:t>URL</w:t>
      </w:r>
      <w:r w:rsidR="009B73B6">
        <w:rPr>
          <w:lang w:val="ka-GE"/>
        </w:rPr>
        <w:t>-ს</w:t>
      </w:r>
      <w:r w:rsidR="00C13133">
        <w:rPr>
          <w:lang w:val="ka-GE"/>
        </w:rPr>
        <w:t xml:space="preserve">. </w:t>
      </w:r>
      <w:r w:rsidR="00C13133">
        <w:t>URL</w:t>
      </w:r>
      <w:r w:rsidR="00C13133">
        <w:rPr>
          <w:lang w:val="ka-GE"/>
        </w:rPr>
        <w:t xml:space="preserve"> მიუთითებს იდენტობის პროვაიდერის კონტროლქვეშ არსებულ რაიმე ბმულზე</w:t>
      </w:r>
      <w:r w:rsidR="006759C6">
        <w:rPr>
          <w:lang w:val="ka-GE"/>
        </w:rPr>
        <w:t xml:space="preserve">. </w:t>
      </w:r>
      <w:r w:rsidR="006759C6" w:rsidRPr="006D5EDC">
        <w:rPr>
          <w:b/>
          <w:bCs/>
          <w:lang w:val="ka-GE"/>
        </w:rPr>
        <w:t>რეკომენდებულია</w:t>
      </w:r>
      <w:r w:rsidR="006759C6">
        <w:rPr>
          <w:lang w:val="ka-GE"/>
        </w:rPr>
        <w:t xml:space="preserve"> </w:t>
      </w:r>
      <w:r w:rsidR="006759C6">
        <w:t>SMS</w:t>
      </w:r>
      <w:r w:rsidR="006759C6">
        <w:rPr>
          <w:lang w:val="ka-GE"/>
        </w:rPr>
        <w:t xml:space="preserve"> ტექსტში იმის მითითება რომ ბმულის დაჭერის შემთხვევაში გამოსულ ეკრანზე </w:t>
      </w:r>
      <w:r w:rsidR="005C570F">
        <w:rPr>
          <w:lang w:val="ka-GE"/>
        </w:rPr>
        <w:t>მომხმარებელმა არ უნდა შეიყვანოს რაიმე მონაცემი და უბრალოდ უნდა დახუროს.</w:t>
      </w:r>
    </w:p>
    <w:p w14:paraId="2CBCBD29" w14:textId="6F98426E" w:rsidR="000B1B56" w:rsidRDefault="00C13133" w:rsidP="006D5EDC">
      <w:pPr>
        <w:pStyle w:val="ListParagraph"/>
        <w:numPr>
          <w:ilvl w:val="0"/>
          <w:numId w:val="29"/>
        </w:numPr>
        <w:rPr>
          <w:lang w:val="ka-GE"/>
        </w:rPr>
      </w:pPr>
      <w:r>
        <w:rPr>
          <w:lang w:val="ka-GE"/>
        </w:rPr>
        <w:t xml:space="preserve">მომხმარებლის მიერ </w:t>
      </w:r>
      <w:r>
        <w:t>SMS</w:t>
      </w:r>
      <w:r>
        <w:rPr>
          <w:lang w:val="ka-GE"/>
        </w:rPr>
        <w:t xml:space="preserve">-ში მითითებული </w:t>
      </w:r>
      <w:r>
        <w:t>URL</w:t>
      </w:r>
      <w:r w:rsidR="006759C6">
        <w:rPr>
          <w:lang w:val="ka-GE"/>
        </w:rPr>
        <w:t xml:space="preserve">-ზე დაჭერის შემდებ მის </w:t>
      </w:r>
      <w:proofErr w:type="spellStart"/>
      <w:r w:rsidR="006759C6">
        <w:rPr>
          <w:lang w:val="ka-GE"/>
        </w:rPr>
        <w:t>სმარტფონზე</w:t>
      </w:r>
      <w:proofErr w:type="spellEnd"/>
      <w:r w:rsidR="006759C6">
        <w:rPr>
          <w:lang w:val="ka-GE"/>
        </w:rPr>
        <w:t xml:space="preserve"> იხსნება ვებგვერდი, რომელიც ამცნობს რომ </w:t>
      </w:r>
      <w:proofErr w:type="spellStart"/>
      <w:r w:rsidR="005C570F">
        <w:rPr>
          <w:lang w:val="ka-GE"/>
        </w:rPr>
        <w:t>ავთენტიფიკაცია</w:t>
      </w:r>
      <w:proofErr w:type="spellEnd"/>
      <w:r w:rsidR="005C570F">
        <w:rPr>
          <w:lang w:val="ka-GE"/>
        </w:rPr>
        <w:t xml:space="preserve"> წარმატებით დასრულდა. იდენტობის პროვაიდერი </w:t>
      </w:r>
      <w:proofErr w:type="spellStart"/>
      <w:r w:rsidR="005C570F">
        <w:rPr>
          <w:lang w:val="ka-GE"/>
        </w:rPr>
        <w:t>ავთენტიფიკაციას</w:t>
      </w:r>
      <w:proofErr w:type="spellEnd"/>
      <w:r w:rsidR="005C570F">
        <w:rPr>
          <w:lang w:val="ka-GE"/>
        </w:rPr>
        <w:t xml:space="preserve"> ჩათვლის წარმატებულად. იმის მიხედვით </w:t>
      </w:r>
      <w:sdt>
        <w:sdtPr>
          <w:rPr>
            <w:lang w:val="ka-GE"/>
          </w:rPr>
          <w:id w:val="533696163"/>
          <w:citation/>
        </w:sdtPr>
        <w:sdtContent>
          <w:r w:rsidR="005C570F">
            <w:rPr>
              <w:lang w:val="ka-GE"/>
            </w:rPr>
            <w:fldChar w:fldCharType="begin"/>
          </w:r>
          <w:r w:rsidR="005C570F">
            <w:rPr>
              <w:lang w:val="ka-GE"/>
            </w:rPr>
            <w:instrText xml:space="preserve"> CITATION OIDCCIBA \l 1079 </w:instrText>
          </w:r>
          <w:r w:rsidR="005C570F">
            <w:rPr>
              <w:lang w:val="ka-GE"/>
            </w:rPr>
            <w:fldChar w:fldCharType="separate"/>
          </w:r>
          <w:r w:rsidR="00C6051D">
            <w:rPr>
              <w:noProof/>
              <w:lang w:val="ka-GE"/>
            </w:rPr>
            <w:t>(12)</w:t>
          </w:r>
          <w:r w:rsidR="005C570F">
            <w:rPr>
              <w:lang w:val="ka-GE"/>
            </w:rPr>
            <w:fldChar w:fldCharType="end"/>
          </w:r>
        </w:sdtContent>
      </w:sdt>
      <w:r w:rsidR="005C570F">
        <w:rPr>
          <w:lang w:val="ka-GE"/>
        </w:rPr>
        <w:t>-ში განსაზღვრული რომელი მეთოდი (</w:t>
      </w:r>
      <w:r w:rsidR="005C570F">
        <w:t xml:space="preserve">poll </w:t>
      </w:r>
      <w:r w:rsidR="005C570F">
        <w:rPr>
          <w:lang w:val="ka-GE"/>
        </w:rPr>
        <w:t xml:space="preserve">თუ </w:t>
      </w:r>
      <w:r w:rsidR="005C570F">
        <w:t>ping)</w:t>
      </w:r>
      <w:r w:rsidR="005C570F">
        <w:rPr>
          <w:lang w:val="ka-GE"/>
        </w:rPr>
        <w:t xml:space="preserve"> არის </w:t>
      </w:r>
      <w:proofErr w:type="spellStart"/>
      <w:r w:rsidR="00AB1A49">
        <w:rPr>
          <w:lang w:val="ka-GE"/>
        </w:rPr>
        <w:t>ავთენტიფიკაციის</w:t>
      </w:r>
      <w:proofErr w:type="spellEnd"/>
      <w:r w:rsidR="00AB1A49">
        <w:rPr>
          <w:lang w:val="ka-GE"/>
        </w:rPr>
        <w:t xml:space="preserve"> პროცესში, დაყრდნობილ მხარეს ან გაეგზავნება შეტყობინება რომ </w:t>
      </w:r>
      <w:proofErr w:type="spellStart"/>
      <w:r w:rsidR="00AB1A49">
        <w:rPr>
          <w:lang w:val="ka-GE"/>
        </w:rPr>
        <w:t>ავთენტიფიკაცია</w:t>
      </w:r>
      <w:proofErr w:type="spellEnd"/>
      <w:r w:rsidR="00AB1A49">
        <w:rPr>
          <w:lang w:val="ka-GE"/>
        </w:rPr>
        <w:t xml:space="preserve"> წარმატებით დასრულდა (</w:t>
      </w:r>
      <w:r w:rsidR="00AB1A49">
        <w:t xml:space="preserve">ping) </w:t>
      </w:r>
      <w:r w:rsidR="00AB1A49">
        <w:rPr>
          <w:lang w:val="ka-GE"/>
        </w:rPr>
        <w:t xml:space="preserve">ან </w:t>
      </w:r>
      <w:proofErr w:type="spellStart"/>
      <w:r w:rsidR="00AB1A49">
        <w:rPr>
          <w:lang w:val="ka-GE"/>
        </w:rPr>
        <w:t>ტოკენები</w:t>
      </w:r>
      <w:proofErr w:type="spellEnd"/>
      <w:r w:rsidR="00AB1A49">
        <w:rPr>
          <w:lang w:val="ka-GE"/>
        </w:rPr>
        <w:t xml:space="preserve"> შემდეგი მოკითხვისას დაუბრუნდება </w:t>
      </w:r>
    </w:p>
    <w:p w14:paraId="0F26E7AF" w14:textId="77777777" w:rsidR="00CD204C" w:rsidRDefault="00CD204C" w:rsidP="006D5EDC">
      <w:pPr>
        <w:pStyle w:val="ListParagraph"/>
        <w:numPr>
          <w:ilvl w:val="0"/>
          <w:numId w:val="29"/>
        </w:numPr>
        <w:rPr>
          <w:lang w:val="ka-GE"/>
        </w:rPr>
      </w:pPr>
      <w:r>
        <w:rPr>
          <w:lang w:val="ka-GE"/>
        </w:rPr>
        <w:t xml:space="preserve">შემოვლითი </w:t>
      </w:r>
      <w:proofErr w:type="spellStart"/>
      <w:r>
        <w:rPr>
          <w:lang w:val="ka-GE"/>
        </w:rPr>
        <w:t>ავთენტიფიკაციის</w:t>
      </w:r>
      <w:proofErr w:type="spellEnd"/>
      <w:r>
        <w:rPr>
          <w:lang w:val="ka-GE"/>
        </w:rPr>
        <w:t xml:space="preserve"> წარმატებით დასრულების შემდეგ დაყრდნობილი მხარე იღებს ახალ </w:t>
      </w:r>
      <w:proofErr w:type="spellStart"/>
      <w:r>
        <w:t>access_token</w:t>
      </w:r>
      <w:proofErr w:type="spellEnd"/>
      <w:r>
        <w:rPr>
          <w:lang w:val="ka-GE"/>
        </w:rPr>
        <w:t xml:space="preserve"> და </w:t>
      </w:r>
      <w:proofErr w:type="spellStart"/>
      <w:r>
        <w:t>id_token</w:t>
      </w:r>
      <w:proofErr w:type="spellEnd"/>
      <w:r>
        <w:rPr>
          <w:lang w:val="ka-GE"/>
        </w:rPr>
        <w:t xml:space="preserve">-ს. </w:t>
      </w:r>
      <w:r w:rsidRPr="00876D25">
        <w:rPr>
          <w:b/>
          <w:bCs/>
          <w:lang w:val="ka-GE"/>
        </w:rPr>
        <w:t>შესაძლოა</w:t>
      </w:r>
      <w:r>
        <w:rPr>
          <w:lang w:val="ka-GE"/>
        </w:rPr>
        <w:t xml:space="preserve"> დაყრდნობილმა მხარემ ასევე მიიღოს </w:t>
      </w:r>
      <w:proofErr w:type="spellStart"/>
      <w:r>
        <w:t>refresh_token</w:t>
      </w:r>
      <w:proofErr w:type="spellEnd"/>
      <w:r>
        <w:t>.</w:t>
      </w:r>
    </w:p>
    <w:bookmarkEnd w:id="49"/>
    <w:p w14:paraId="6EBC1E00" w14:textId="77777777" w:rsidR="00980F48" w:rsidRPr="000477DA" w:rsidRDefault="00980F48" w:rsidP="000477DA">
      <w:pPr>
        <w:rPr>
          <w:lang w:val="ka-GE"/>
        </w:rPr>
      </w:pPr>
    </w:p>
    <w:p w14:paraId="2ACBF54A" w14:textId="2877E36A" w:rsidR="003C0255" w:rsidRDefault="003C0255" w:rsidP="003C0255">
      <w:pPr>
        <w:pStyle w:val="Heading3"/>
        <w:rPr>
          <w:lang w:val="ka-GE"/>
        </w:rPr>
      </w:pPr>
      <w:bookmarkStart w:id="50" w:name="_Ref121310200"/>
      <w:bookmarkStart w:id="51" w:name="_Toc121512117"/>
      <w:r>
        <w:rPr>
          <w:lang w:val="ka-GE"/>
        </w:rPr>
        <w:t xml:space="preserve">შუალედური და საბოლოო </w:t>
      </w:r>
      <w:proofErr w:type="spellStart"/>
      <w:r>
        <w:t>id_token</w:t>
      </w:r>
      <w:proofErr w:type="spellEnd"/>
      <w:r>
        <w:rPr>
          <w:lang w:val="ka-GE"/>
        </w:rPr>
        <w:t>-ის ერთმანეთისაგან გარჩევის წესი</w:t>
      </w:r>
      <w:bookmarkEnd w:id="50"/>
      <w:bookmarkEnd w:id="51"/>
    </w:p>
    <w:p w14:paraId="526811C2" w14:textId="1F6DE6DA" w:rsidR="003C0255" w:rsidRDefault="00682A59" w:rsidP="006D5EDC">
      <w:pPr>
        <w:jc w:val="both"/>
      </w:pPr>
      <w:r w:rsidRPr="006D5EDC">
        <w:rPr>
          <w:b/>
          <w:bCs/>
          <w:lang w:val="ka-GE"/>
        </w:rPr>
        <w:t>აუცილებელია</w:t>
      </w:r>
      <w:r>
        <w:rPr>
          <w:lang w:val="ka-GE"/>
        </w:rPr>
        <w:t>,</w:t>
      </w:r>
      <w:r w:rsidR="00080895">
        <w:rPr>
          <w:lang w:val="ka-GE"/>
        </w:rPr>
        <w:t xml:space="preserve"> შუალედურ </w:t>
      </w:r>
      <w:proofErr w:type="spellStart"/>
      <w:r w:rsidR="00080895">
        <w:t>id_token</w:t>
      </w:r>
      <w:proofErr w:type="spellEnd"/>
      <w:r w:rsidR="00080895">
        <w:t xml:space="preserve"> </w:t>
      </w:r>
      <w:r w:rsidR="00080895">
        <w:rPr>
          <w:lang w:val="ka-GE"/>
        </w:rPr>
        <w:t xml:space="preserve">-ს </w:t>
      </w:r>
      <w:proofErr w:type="spellStart"/>
      <w:r w:rsidR="00080895">
        <w:t>acr</w:t>
      </w:r>
      <w:proofErr w:type="spellEnd"/>
      <w:r w:rsidR="00080895">
        <w:rPr>
          <w:lang w:val="ka-GE"/>
        </w:rPr>
        <w:t xml:space="preserve"> მნიშვნელობაში მნიშვნელობად მინიჭებული ჰქონდეს </w:t>
      </w:r>
      <w:r>
        <w:rPr>
          <w:lang w:val="ka-GE"/>
        </w:rPr>
        <w:t xml:space="preserve"> </w:t>
      </w:r>
      <w:hyperlink r:id="rId20" w:history="1">
        <w:r w:rsidR="009968EB" w:rsidRPr="000460E6">
          <w:rPr>
            <w:rStyle w:val="Hyperlink"/>
            <w:lang w:val="ka-GE"/>
          </w:rPr>
          <w:t>https://openfinance.ge/ns/assurance/</w:t>
        </w:r>
        <w:proofErr w:type="spellStart"/>
        <w:r w:rsidR="009968EB" w:rsidRPr="000460E6">
          <w:rPr>
            <w:rStyle w:val="Hyperlink"/>
          </w:rPr>
          <w:t>tmp</w:t>
        </w:r>
        <w:proofErr w:type="spellEnd"/>
        <w:r w:rsidR="009968EB" w:rsidRPr="000460E6">
          <w:rPr>
            <w:rStyle w:val="Hyperlink"/>
          </w:rPr>
          <w:t>/</w:t>
        </w:r>
        <w:proofErr w:type="spellStart"/>
        <w:r w:rsidR="009968EB" w:rsidRPr="000460E6">
          <w:rPr>
            <w:rStyle w:val="Hyperlink"/>
          </w:rPr>
          <w:t>otp</w:t>
        </w:r>
        <w:proofErr w:type="spellEnd"/>
        <w:r w:rsidR="009968EB" w:rsidRPr="000460E6">
          <w:rPr>
            <w:rStyle w:val="Hyperlink"/>
          </w:rPr>
          <w:t>-challenge</w:t>
        </w:r>
      </w:hyperlink>
      <w:r w:rsidR="009968EB">
        <w:t>.</w:t>
      </w:r>
    </w:p>
    <w:p w14:paraId="28A0E9F6" w14:textId="4C09E3AB" w:rsidR="009968EB" w:rsidRDefault="009968EB" w:rsidP="00EA4896">
      <w:pPr>
        <w:jc w:val="both"/>
        <w:rPr>
          <w:lang w:val="ka-GE"/>
        </w:rPr>
      </w:pPr>
      <w:r>
        <w:rPr>
          <w:lang w:val="ka-GE"/>
        </w:rPr>
        <w:t xml:space="preserve">შუალედური </w:t>
      </w:r>
      <w:proofErr w:type="spellStart"/>
      <w:r>
        <w:t>id_token</w:t>
      </w:r>
      <w:proofErr w:type="spellEnd"/>
      <w:r>
        <w:rPr>
          <w:lang w:val="ka-GE"/>
        </w:rPr>
        <w:t xml:space="preserve"> </w:t>
      </w:r>
      <w:r w:rsidRPr="006D5EDC">
        <w:rPr>
          <w:b/>
          <w:bCs/>
          <w:lang w:val="ka-GE"/>
        </w:rPr>
        <w:t>არავითარ შემთხვევაში</w:t>
      </w:r>
      <w:r>
        <w:rPr>
          <w:lang w:val="ka-GE"/>
        </w:rPr>
        <w:t xml:space="preserve"> არ უნდა შეიცავდეს მომხმარებლის </w:t>
      </w:r>
      <w:r w:rsidR="00477444">
        <w:rPr>
          <w:lang w:val="ka-GE"/>
        </w:rPr>
        <w:t xml:space="preserve">რაიმე </w:t>
      </w:r>
      <w:proofErr w:type="spellStart"/>
      <w:r w:rsidR="00477444">
        <w:rPr>
          <w:lang w:val="ka-GE"/>
        </w:rPr>
        <w:t>მაიდენტიფიცირებელ</w:t>
      </w:r>
      <w:proofErr w:type="spellEnd"/>
      <w:r w:rsidR="00477444">
        <w:rPr>
          <w:lang w:val="ka-GE"/>
        </w:rPr>
        <w:t xml:space="preserve"> ინფორმაციას. გამონაკლისს შეიძლება შეადგენდეს მხოლოდ ის ინფორმაცია რომელიც ამ </w:t>
      </w:r>
      <w:proofErr w:type="spellStart"/>
      <w:r w:rsidR="00477444">
        <w:rPr>
          <w:lang w:val="ka-GE"/>
        </w:rPr>
        <w:t>ტოკენის</w:t>
      </w:r>
      <w:proofErr w:type="spellEnd"/>
      <w:r w:rsidR="00477444">
        <w:rPr>
          <w:lang w:val="ka-GE"/>
        </w:rPr>
        <w:t xml:space="preserve"> მოსაპოვებლად დაყრდნობილმა მხარემ</w:t>
      </w:r>
      <w:r w:rsidR="00EA4896">
        <w:t xml:space="preserve"> </w:t>
      </w:r>
      <w:proofErr w:type="spellStart"/>
      <w:r w:rsidR="00EA4896">
        <w:t>login_hint</w:t>
      </w:r>
      <w:proofErr w:type="spellEnd"/>
      <w:r w:rsidR="00EA4896">
        <w:rPr>
          <w:lang w:val="ka-GE"/>
        </w:rPr>
        <w:t>-ში გადასცა. თუმცა ამ ინფორმაციის მითითებაც არარეკომენდებულია.</w:t>
      </w:r>
    </w:p>
    <w:p w14:paraId="7C4275D2" w14:textId="77777777" w:rsidR="003C0255" w:rsidRDefault="003C0255" w:rsidP="007968EC">
      <w:pPr>
        <w:rPr>
          <w:lang w:val="ka-GE"/>
        </w:rPr>
      </w:pPr>
    </w:p>
    <w:p w14:paraId="26F64306" w14:textId="365ABA91" w:rsidR="00A44ED5" w:rsidRDefault="00A44ED5" w:rsidP="00A44ED5">
      <w:pPr>
        <w:pStyle w:val="Heading2"/>
        <w:rPr>
          <w:lang w:val="ka-GE"/>
        </w:rPr>
      </w:pPr>
      <w:bookmarkStart w:id="52" w:name="_Ref121309905"/>
      <w:bookmarkStart w:id="53" w:name="_Toc121512118"/>
      <w:r>
        <w:rPr>
          <w:lang w:val="ka-GE"/>
        </w:rPr>
        <w:t>მოწყობილობის კოდის თანმიმდევრობა</w:t>
      </w:r>
      <w:bookmarkEnd w:id="52"/>
      <w:bookmarkEnd w:id="53"/>
    </w:p>
    <w:p w14:paraId="736DB0B5" w14:textId="69D67487" w:rsidR="006A189F" w:rsidRDefault="00A44ED5" w:rsidP="006A189F">
      <w:pPr>
        <w:jc w:val="both"/>
        <w:rPr>
          <w:lang w:val="ka-GE"/>
        </w:rPr>
      </w:pPr>
      <w:r>
        <w:rPr>
          <w:lang w:val="ka-GE"/>
        </w:rPr>
        <w:t xml:space="preserve">აღნიშნული მეთოდის მხარდაჭერა </w:t>
      </w:r>
      <w:proofErr w:type="spellStart"/>
      <w:r w:rsidRPr="006D5EDC">
        <w:rPr>
          <w:b/>
          <w:bCs/>
          <w:lang w:val="ka-GE"/>
        </w:rPr>
        <w:t>არააუცილებელია</w:t>
      </w:r>
      <w:proofErr w:type="spellEnd"/>
      <w:r w:rsidR="00FE7824">
        <w:rPr>
          <w:lang w:val="ka-GE"/>
        </w:rPr>
        <w:t xml:space="preserve">, თუმცა </w:t>
      </w:r>
      <w:r w:rsidR="00FE7824" w:rsidRPr="006D5EDC">
        <w:rPr>
          <w:b/>
          <w:bCs/>
          <w:lang w:val="ka-GE"/>
        </w:rPr>
        <w:t>რეკომენდებულია</w:t>
      </w:r>
      <w:r w:rsidR="00FE7824">
        <w:rPr>
          <w:lang w:val="ka-GE"/>
        </w:rPr>
        <w:t xml:space="preserve"> მისი მხარდაჭერა რათა ინფორმაციის შეყვანის </w:t>
      </w:r>
      <w:r w:rsidR="00130DC5">
        <w:rPr>
          <w:lang w:val="ka-GE"/>
        </w:rPr>
        <w:t xml:space="preserve">შეზღუდული </w:t>
      </w:r>
      <w:r w:rsidR="00FE7824">
        <w:rPr>
          <w:lang w:val="ka-GE"/>
        </w:rPr>
        <w:t>შესაძლებლობის შემთხვევაში</w:t>
      </w:r>
      <w:r w:rsidR="006A189F">
        <w:rPr>
          <w:lang w:val="ka-GE"/>
        </w:rPr>
        <w:t xml:space="preserve">ც </w:t>
      </w:r>
      <w:r w:rsidR="00BE4B09">
        <w:rPr>
          <w:lang w:val="ka-GE"/>
        </w:rPr>
        <w:t xml:space="preserve">(მაგ. ბანკომატის შემთხვევაში) </w:t>
      </w:r>
      <w:r w:rsidR="006A189F">
        <w:rPr>
          <w:lang w:val="ka-GE"/>
        </w:rPr>
        <w:t xml:space="preserve">შესაძლებელი გახდეს მომხმარებლის </w:t>
      </w:r>
      <w:proofErr w:type="spellStart"/>
      <w:r w:rsidR="006A189F">
        <w:rPr>
          <w:lang w:val="ka-GE"/>
        </w:rPr>
        <w:t>ავთენტიფიკაცია</w:t>
      </w:r>
      <w:proofErr w:type="spellEnd"/>
      <w:r w:rsidR="006A189F">
        <w:rPr>
          <w:lang w:val="ka-GE"/>
        </w:rPr>
        <w:t>.</w:t>
      </w:r>
      <w:r w:rsidR="00965ED3">
        <w:t xml:space="preserve"> </w:t>
      </w:r>
      <w:r w:rsidR="009775FD">
        <w:rPr>
          <w:lang w:val="ka-GE"/>
        </w:rPr>
        <w:t xml:space="preserve">მხარდაჭერის შემთხვევაში </w:t>
      </w:r>
      <w:r w:rsidR="009775FD" w:rsidRPr="006D5EDC">
        <w:rPr>
          <w:b/>
          <w:bCs/>
          <w:lang w:val="ka-GE"/>
        </w:rPr>
        <w:t>აუცილებელია</w:t>
      </w:r>
      <w:r w:rsidR="009775FD">
        <w:rPr>
          <w:lang w:val="ka-GE"/>
        </w:rPr>
        <w:t xml:space="preserve"> </w:t>
      </w:r>
      <w:proofErr w:type="spellStart"/>
      <w:r w:rsidR="009775FD">
        <w:rPr>
          <w:lang w:val="ka-GE"/>
        </w:rPr>
        <w:t>ავთენტიფიკაცია</w:t>
      </w:r>
      <w:proofErr w:type="spellEnd"/>
      <w:r w:rsidR="009775FD">
        <w:rPr>
          <w:lang w:val="ka-GE"/>
        </w:rPr>
        <w:t xml:space="preserve"> </w:t>
      </w:r>
      <w:r w:rsidR="00965ED3">
        <w:rPr>
          <w:lang w:val="ka-GE"/>
        </w:rPr>
        <w:t>განხორციელდეს</w:t>
      </w:r>
      <w:r w:rsidR="00F725CF">
        <w:rPr>
          <w:lang w:val="ka-GE"/>
        </w:rPr>
        <w:t xml:space="preserve"> </w:t>
      </w:r>
      <w:sdt>
        <w:sdtPr>
          <w:rPr>
            <w:lang w:val="ka-GE"/>
          </w:rPr>
          <w:id w:val="1839262293"/>
          <w:citation/>
        </w:sdtPr>
        <w:sdtContent>
          <w:r w:rsidR="00C6051D">
            <w:rPr>
              <w:lang w:val="ka-GE"/>
            </w:rPr>
            <w:fldChar w:fldCharType="begin"/>
          </w:r>
          <w:r w:rsidR="00C6051D">
            <w:rPr>
              <w:lang w:val="ka-GE"/>
            </w:rPr>
            <w:instrText xml:space="preserve"> CITATION RFC8628 \l 1079 </w:instrText>
          </w:r>
          <w:r w:rsidR="00C6051D">
            <w:rPr>
              <w:lang w:val="ka-GE"/>
            </w:rPr>
            <w:fldChar w:fldCharType="separate"/>
          </w:r>
          <w:r w:rsidR="00C6051D">
            <w:rPr>
              <w:noProof/>
              <w:lang w:val="ka-GE"/>
            </w:rPr>
            <w:t>(13)</w:t>
          </w:r>
          <w:r w:rsidR="00C6051D">
            <w:rPr>
              <w:lang w:val="ka-GE"/>
            </w:rPr>
            <w:fldChar w:fldCharType="end"/>
          </w:r>
        </w:sdtContent>
      </w:sdt>
      <w:r w:rsidR="00F725CF">
        <w:rPr>
          <w:lang w:val="ka-GE"/>
        </w:rPr>
        <w:t>-</w:t>
      </w:r>
      <w:r w:rsidR="00BE4B09">
        <w:rPr>
          <w:lang w:val="ka-GE"/>
        </w:rPr>
        <w:t>ის მიხედვით.</w:t>
      </w:r>
    </w:p>
    <w:p w14:paraId="6C38586E" w14:textId="25F761DF" w:rsidR="00DD1D92" w:rsidRDefault="00BE4B09" w:rsidP="00B3548C">
      <w:pPr>
        <w:jc w:val="both"/>
        <w:rPr>
          <w:lang w:val="ka-GE"/>
        </w:rPr>
      </w:pPr>
      <w:r w:rsidRPr="006D5EDC">
        <w:rPr>
          <w:b/>
          <w:bCs/>
          <w:lang w:val="ka-GE"/>
        </w:rPr>
        <w:t>აუცილებელია</w:t>
      </w:r>
      <w:r w:rsidRPr="006D5EDC">
        <w:rPr>
          <w:lang w:val="ka-GE"/>
        </w:rPr>
        <w:t xml:space="preserve"> </w:t>
      </w:r>
      <w:proofErr w:type="spellStart"/>
      <w:r w:rsidRPr="006D5EDC">
        <w:rPr>
          <w:lang w:val="ka-GE"/>
        </w:rPr>
        <w:t>ავთენტიფიკაციის</w:t>
      </w:r>
      <w:proofErr w:type="spellEnd"/>
      <w:r>
        <w:rPr>
          <w:lang w:val="ka-GE"/>
        </w:rPr>
        <w:t xml:space="preserve"> პროცესში </w:t>
      </w:r>
      <w:r w:rsidR="006C4DD2">
        <w:rPr>
          <w:lang w:val="ka-GE"/>
        </w:rPr>
        <w:t xml:space="preserve">მხარდაჭერილი იყოს </w:t>
      </w:r>
      <w:proofErr w:type="spellStart"/>
      <w:r w:rsidR="006C4DD2" w:rsidRPr="006C4DD2">
        <w:rPr>
          <w:lang w:val="ka-GE"/>
        </w:rPr>
        <w:t>verification_uri_complete</w:t>
      </w:r>
      <w:proofErr w:type="spellEnd"/>
      <w:r w:rsidR="006C4DD2">
        <w:rPr>
          <w:lang w:val="ka-GE"/>
        </w:rPr>
        <w:t xml:space="preserve"> პარამეტრი. </w:t>
      </w:r>
      <w:r w:rsidR="006C4DD2" w:rsidRPr="006D5EDC">
        <w:rPr>
          <w:b/>
          <w:bCs/>
          <w:lang w:val="ka-GE"/>
        </w:rPr>
        <w:t>აუცილებელია</w:t>
      </w:r>
      <w:r w:rsidR="006C4DD2">
        <w:rPr>
          <w:lang w:val="ka-GE"/>
        </w:rPr>
        <w:t xml:space="preserve"> </w:t>
      </w:r>
      <w:r w:rsidR="00B3548C">
        <w:rPr>
          <w:lang w:val="ka-GE"/>
        </w:rPr>
        <w:t xml:space="preserve">დაყრდნობილმა მხარემ მომხმარებელს ეს მისამართი </w:t>
      </w:r>
      <w:r w:rsidR="005D27D3">
        <w:rPr>
          <w:lang w:val="ka-GE"/>
        </w:rPr>
        <w:t>გამოუჩინოს</w:t>
      </w:r>
      <w:r w:rsidR="00B3548C">
        <w:rPr>
          <w:lang w:val="ka-GE"/>
        </w:rPr>
        <w:t xml:space="preserve"> </w:t>
      </w:r>
      <w:r w:rsidR="00B3548C">
        <w:t>QR</w:t>
      </w:r>
      <w:r w:rsidR="00B3548C">
        <w:rPr>
          <w:lang w:val="ka-GE"/>
        </w:rPr>
        <w:t xml:space="preserve"> კოდის ფორმით </w:t>
      </w:r>
      <w:r w:rsidR="00DD1D92">
        <w:rPr>
          <w:lang w:val="ka-GE"/>
        </w:rPr>
        <w:t xml:space="preserve">და </w:t>
      </w:r>
      <w:r w:rsidR="009775FD">
        <w:rPr>
          <w:lang w:val="ka-GE"/>
        </w:rPr>
        <w:t>ასევე</w:t>
      </w:r>
      <w:r w:rsidR="00DD1D92">
        <w:rPr>
          <w:lang w:val="ka-GE"/>
        </w:rPr>
        <w:t xml:space="preserve"> მცირე უჩვენოს ტექსტური ფორმით მისი </w:t>
      </w:r>
      <w:r w:rsidR="009775FD">
        <w:rPr>
          <w:lang w:val="ka-GE"/>
        </w:rPr>
        <w:t>საწყისი კომპონენტები</w:t>
      </w:r>
      <w:r w:rsidR="00DD1D92">
        <w:rPr>
          <w:lang w:val="ka-GE"/>
        </w:rPr>
        <w:t>:</w:t>
      </w:r>
    </w:p>
    <w:p w14:paraId="1F16D61A" w14:textId="77777777" w:rsidR="00DD1D92" w:rsidRDefault="00DD1D92" w:rsidP="00DD1D92">
      <w:pPr>
        <w:pStyle w:val="ListParagraph"/>
        <w:numPr>
          <w:ilvl w:val="0"/>
          <w:numId w:val="31"/>
        </w:numPr>
        <w:jc w:val="both"/>
        <w:rPr>
          <w:lang w:val="ka-GE"/>
        </w:rPr>
      </w:pPr>
      <w:r w:rsidRPr="00DD1D92">
        <w:rPr>
          <w:lang w:val="ka-GE"/>
        </w:rPr>
        <w:t>პროტოკოლი</w:t>
      </w:r>
    </w:p>
    <w:p w14:paraId="699FECF4" w14:textId="77777777" w:rsidR="00DD1D92" w:rsidRDefault="00DD1D92" w:rsidP="00DD1D92">
      <w:pPr>
        <w:pStyle w:val="ListParagraph"/>
        <w:numPr>
          <w:ilvl w:val="0"/>
          <w:numId w:val="31"/>
        </w:numPr>
        <w:jc w:val="both"/>
        <w:rPr>
          <w:lang w:val="ka-GE"/>
        </w:rPr>
      </w:pPr>
      <w:proofErr w:type="spellStart"/>
      <w:r w:rsidRPr="00DD1D92">
        <w:rPr>
          <w:lang w:val="ka-GE"/>
        </w:rPr>
        <w:lastRenderedPageBreak/>
        <w:t>ჰოსტი</w:t>
      </w:r>
      <w:proofErr w:type="spellEnd"/>
      <w:r w:rsidRPr="00DD1D92">
        <w:rPr>
          <w:lang w:val="ka-GE"/>
        </w:rPr>
        <w:t xml:space="preserve"> </w:t>
      </w:r>
    </w:p>
    <w:p w14:paraId="3982FDB1" w14:textId="2569698A" w:rsidR="00965ED3" w:rsidRPr="00DD1D92" w:rsidRDefault="00DD1D92" w:rsidP="006D5EDC">
      <w:pPr>
        <w:pStyle w:val="ListParagraph"/>
        <w:numPr>
          <w:ilvl w:val="0"/>
          <w:numId w:val="31"/>
        </w:numPr>
        <w:jc w:val="both"/>
        <w:rPr>
          <w:lang w:val="ka-GE"/>
        </w:rPr>
      </w:pPr>
      <w:r w:rsidRPr="00DD1D92">
        <w:rPr>
          <w:lang w:val="ka-GE"/>
        </w:rPr>
        <w:t>პორტი</w:t>
      </w:r>
      <w:r>
        <w:rPr>
          <w:lang w:val="ka-GE"/>
        </w:rPr>
        <w:t xml:space="preserve"> (</w:t>
      </w:r>
      <w:r w:rsidRPr="00DD1D92">
        <w:rPr>
          <w:lang w:val="ka-GE"/>
        </w:rPr>
        <w:t>პორტის არსებობის შ</w:t>
      </w:r>
      <w:r>
        <w:rPr>
          <w:lang w:val="ka-GE"/>
        </w:rPr>
        <w:t>ემთხვევაში)</w:t>
      </w:r>
    </w:p>
    <w:p w14:paraId="711C31EB" w14:textId="77777777" w:rsidR="00965ED3" w:rsidRPr="00154AFE" w:rsidRDefault="00965ED3" w:rsidP="006D5EDC">
      <w:pPr>
        <w:rPr>
          <w:lang w:val="ka-GE"/>
        </w:rPr>
      </w:pPr>
    </w:p>
    <w:p w14:paraId="60763156" w14:textId="77777777" w:rsidR="00BD5326" w:rsidRDefault="00BD5326" w:rsidP="00BD5326">
      <w:pPr>
        <w:pStyle w:val="Heading1"/>
        <w:rPr>
          <w:lang w:val="ka-GE"/>
        </w:rPr>
      </w:pPr>
      <w:bookmarkStart w:id="54" w:name="_Toc121512119"/>
      <w:r>
        <w:rPr>
          <w:lang w:val="ka-GE"/>
        </w:rPr>
        <w:t>სესიის ცხადი დასრულება</w:t>
      </w:r>
      <w:bookmarkEnd w:id="54"/>
    </w:p>
    <w:p w14:paraId="314F964C" w14:textId="45E1AE89" w:rsidR="00BD5326" w:rsidRPr="00FC56CF" w:rsidRDefault="00FC56CF" w:rsidP="00BD5326">
      <w:pPr>
        <w:jc w:val="both"/>
        <w:rPr>
          <w:lang w:val="ka-GE"/>
        </w:rPr>
      </w:pPr>
      <w:r>
        <w:rPr>
          <w:b/>
          <w:bCs/>
          <w:lang w:val="ka-GE"/>
        </w:rPr>
        <w:t>უმჯობესია</w:t>
      </w:r>
      <w:r w:rsidR="00BD5326">
        <w:rPr>
          <w:lang w:val="ka-GE"/>
        </w:rPr>
        <w:t xml:space="preserve"> იდენტობის პროვაიდერი მხარს უჭერდეს სესიის დასრულებას </w:t>
      </w:r>
      <w:sdt>
        <w:sdtPr>
          <w:rPr>
            <w:lang w:val="ka-GE"/>
          </w:rPr>
          <w:id w:val="-1609585217"/>
          <w:citation/>
        </w:sdtPr>
        <w:sdtContent>
          <w:r>
            <w:rPr>
              <w:lang w:val="ka-GE"/>
            </w:rPr>
            <w:fldChar w:fldCharType="begin"/>
          </w:r>
          <w:r>
            <w:instrText xml:space="preserve"> CITATION OIDCRPLogout \l 1033 </w:instrText>
          </w:r>
          <w:r>
            <w:rPr>
              <w:lang w:val="ka-GE"/>
            </w:rPr>
            <w:fldChar w:fldCharType="separate"/>
          </w:r>
          <w:r w:rsidR="00C6051D">
            <w:rPr>
              <w:noProof/>
            </w:rPr>
            <w:t>(14)</w:t>
          </w:r>
          <w:r>
            <w:rPr>
              <w:lang w:val="ka-GE"/>
            </w:rPr>
            <w:fldChar w:fldCharType="end"/>
          </w:r>
        </w:sdtContent>
      </w:sdt>
      <w:r>
        <w:t>-</w:t>
      </w:r>
      <w:r>
        <w:rPr>
          <w:lang w:val="ka-GE"/>
        </w:rPr>
        <w:t>ის მიხედვით.</w:t>
      </w:r>
    </w:p>
    <w:p w14:paraId="4E885D75" w14:textId="260B8E7F" w:rsidR="00BD5326" w:rsidRDefault="00BD5326" w:rsidP="000E084F"/>
    <w:p w14:paraId="2466671E" w14:textId="6A73E1E6" w:rsidR="001C6BEA" w:rsidRDefault="001C6BEA" w:rsidP="001C6BEA">
      <w:pPr>
        <w:pStyle w:val="Heading1"/>
        <w:rPr>
          <w:lang w:val="ka-GE"/>
        </w:rPr>
      </w:pPr>
      <w:bookmarkStart w:id="55" w:name="_Toc121512120"/>
      <w:r>
        <w:rPr>
          <w:lang w:val="ka-GE"/>
        </w:rPr>
        <w:t>მომხმარებლის თანხმობა ინფორმაციის გაზიარებაზე</w:t>
      </w:r>
      <w:bookmarkEnd w:id="55"/>
    </w:p>
    <w:p w14:paraId="3B6957AC" w14:textId="77777777" w:rsidR="00702B62" w:rsidRDefault="001C6BEA" w:rsidP="00702B62">
      <w:pPr>
        <w:jc w:val="both"/>
        <w:rPr>
          <w:lang w:val="ka-GE"/>
        </w:rPr>
      </w:pPr>
      <w:r w:rsidRPr="001C6BEA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, დაყრდნობილი მხარისთვის </w:t>
      </w:r>
      <w:proofErr w:type="spellStart"/>
      <w:r>
        <w:rPr>
          <w:lang w:val="ka-GE"/>
        </w:rPr>
        <w:t>გაზიარებამდე</w:t>
      </w:r>
      <w:proofErr w:type="spellEnd"/>
      <w:r>
        <w:rPr>
          <w:lang w:val="ka-GE"/>
        </w:rPr>
        <w:t xml:space="preserve"> იდენტობის </w:t>
      </w:r>
      <w:proofErr w:type="spellStart"/>
      <w:r>
        <w:rPr>
          <w:lang w:val="ka-GE"/>
        </w:rPr>
        <w:t>პროვაიდერმა</w:t>
      </w:r>
      <w:proofErr w:type="spellEnd"/>
      <w:r>
        <w:rPr>
          <w:lang w:val="ka-GE"/>
        </w:rPr>
        <w:t xml:space="preserve"> სრულად უჩვენოს მომხმარებელს ეკრანზე, რა ინფორმაციის გაზიარებას აპირებს და მიიღოს </w:t>
      </w:r>
      <w:r w:rsidR="00230CC3">
        <w:rPr>
          <w:lang w:val="ka-GE"/>
        </w:rPr>
        <w:t xml:space="preserve">თანხმობა. </w:t>
      </w:r>
    </w:p>
    <w:p w14:paraId="7AAE1E0D" w14:textId="0DA31089" w:rsidR="001C6BEA" w:rsidRDefault="00230CC3" w:rsidP="00702B62">
      <w:pPr>
        <w:jc w:val="both"/>
        <w:rPr>
          <w:lang w:val="ka-GE"/>
        </w:rPr>
      </w:pPr>
      <w:r>
        <w:rPr>
          <w:lang w:val="ka-GE"/>
        </w:rPr>
        <w:t>თუ რომელიმე მტკიცება მონიშნულია როგორც აუცილებელი (</w:t>
      </w:r>
      <w:r>
        <w:t xml:space="preserve">essential), </w:t>
      </w:r>
      <w:r w:rsidR="00702B62">
        <w:rPr>
          <w:lang w:val="ka-GE"/>
        </w:rPr>
        <w:t xml:space="preserve">იდენტობის </w:t>
      </w:r>
      <w:proofErr w:type="spellStart"/>
      <w:r w:rsidR="00702B62">
        <w:rPr>
          <w:lang w:val="ka-GE"/>
        </w:rPr>
        <w:t>პროვაიდერმა</w:t>
      </w:r>
      <w:proofErr w:type="spellEnd"/>
      <w:r w:rsidR="00702B62">
        <w:rPr>
          <w:lang w:val="ka-GE"/>
        </w:rPr>
        <w:t xml:space="preserve"> </w:t>
      </w:r>
      <w:r>
        <w:rPr>
          <w:lang w:val="ka-GE"/>
        </w:rPr>
        <w:t xml:space="preserve">მომხმარებელს </w:t>
      </w:r>
      <w:r w:rsidR="00702B62" w:rsidRPr="00702B62">
        <w:rPr>
          <w:b/>
          <w:bCs/>
          <w:lang w:val="ka-GE"/>
        </w:rPr>
        <w:t>არავითარ შემთხვევაში</w:t>
      </w:r>
      <w:r w:rsidR="00702B62">
        <w:rPr>
          <w:lang w:val="ka-GE"/>
        </w:rPr>
        <w:t xml:space="preserve"> არ უნდა მისცეს საშუალება, არ გააზიაროს ეს ინფორმაცია  ან მისი შესაბამისი მტკიცებულება.</w:t>
      </w:r>
      <w:r w:rsidR="00BB7A50">
        <w:rPr>
          <w:lang w:val="ka-GE"/>
        </w:rPr>
        <w:t xml:space="preserve"> თუ მომხმარებელს არ სურს ამგვარი მტკიცების გაზიარება, მან უარი უნდა თქვას </w:t>
      </w:r>
      <w:proofErr w:type="spellStart"/>
      <w:r w:rsidR="00BB7A50">
        <w:rPr>
          <w:lang w:val="ka-GE"/>
        </w:rPr>
        <w:t>ავთენტიფიკაციაზე</w:t>
      </w:r>
      <w:proofErr w:type="spellEnd"/>
      <w:r w:rsidR="00BB7A50">
        <w:rPr>
          <w:lang w:val="ka-GE"/>
        </w:rPr>
        <w:t>.</w:t>
      </w:r>
    </w:p>
    <w:p w14:paraId="366D2A3F" w14:textId="77777777" w:rsidR="006131C6" w:rsidRDefault="006131C6" w:rsidP="00702B62">
      <w:pPr>
        <w:jc w:val="both"/>
        <w:rPr>
          <w:lang w:val="ka-GE"/>
        </w:rPr>
      </w:pPr>
    </w:p>
    <w:p w14:paraId="0B3CC71A" w14:textId="424ECD11" w:rsidR="008E18A5" w:rsidRDefault="00B8561C" w:rsidP="006E068E">
      <w:pPr>
        <w:pStyle w:val="Heading1"/>
        <w:rPr>
          <w:lang w:val="ka-GE"/>
        </w:rPr>
      </w:pPr>
      <w:bookmarkStart w:id="56" w:name="_Toc121512121"/>
      <w:r>
        <w:rPr>
          <w:lang w:val="ka-GE"/>
        </w:rPr>
        <w:t>მტკიცებულების</w:t>
      </w:r>
      <w:r w:rsidR="008E18A5">
        <w:rPr>
          <w:lang w:val="ka-GE"/>
        </w:rPr>
        <w:t xml:space="preserve"> ტიპების სტანდარტიზაცია</w:t>
      </w:r>
      <w:bookmarkEnd w:id="56"/>
    </w:p>
    <w:p w14:paraId="7CC6D84C" w14:textId="637A7365" w:rsidR="006131C6" w:rsidRDefault="008E18A5" w:rsidP="00702B62">
      <w:pPr>
        <w:jc w:val="both"/>
        <w:rPr>
          <w:lang w:val="ka-GE"/>
        </w:rPr>
      </w:pPr>
      <w:r>
        <w:rPr>
          <w:lang w:val="ka-GE"/>
        </w:rPr>
        <w:t xml:space="preserve">ამ თავის მიზანია, განსაზღვროს სტანდარტული </w:t>
      </w:r>
      <w:r w:rsidR="00592713">
        <w:rPr>
          <w:lang w:val="ka-GE"/>
        </w:rPr>
        <w:t xml:space="preserve">მნიშვნელობები სხვადასხვა </w:t>
      </w:r>
      <w:proofErr w:type="spellStart"/>
      <w:r w:rsidR="00592713">
        <w:rPr>
          <w:lang w:val="ka-GE"/>
        </w:rPr>
        <w:t>მტკიცებულებებისთვის</w:t>
      </w:r>
      <w:proofErr w:type="spellEnd"/>
      <w:r>
        <w:rPr>
          <w:lang w:val="ka-GE"/>
        </w:rPr>
        <w:t xml:space="preserve"> </w:t>
      </w:r>
    </w:p>
    <w:p w14:paraId="03BBFADA" w14:textId="5BE42AF7" w:rsidR="00AA3BC1" w:rsidRDefault="00607EA7" w:rsidP="006E068E">
      <w:pPr>
        <w:pStyle w:val="Heading2"/>
        <w:rPr>
          <w:lang w:val="ka-GE"/>
        </w:rPr>
      </w:pPr>
      <w:bookmarkStart w:id="57" w:name="_Ref106887413"/>
      <w:bookmarkStart w:id="58" w:name="_Toc121512122"/>
      <w:r>
        <w:rPr>
          <w:lang w:val="ka-GE"/>
        </w:rPr>
        <w:t>დოკუმენტი</w:t>
      </w:r>
      <w:r w:rsidR="00592713">
        <w:rPr>
          <w:lang w:val="ka-GE"/>
        </w:rPr>
        <w:t>ს ტიპის მტკიცებულებები</w:t>
      </w:r>
      <w:bookmarkEnd w:id="57"/>
      <w:bookmarkEnd w:id="58"/>
    </w:p>
    <w:p w14:paraId="61A24AE6" w14:textId="15F23F88" w:rsidR="008822A2" w:rsidRPr="00F37B4B" w:rsidRDefault="008822A2" w:rsidP="006D5EDC">
      <w:pPr>
        <w:rPr>
          <w:lang w:val="ka-GE"/>
        </w:rPr>
      </w:pPr>
      <w:commentRangeStart w:id="59"/>
      <w:r>
        <w:rPr>
          <w:lang w:val="ka-GE"/>
        </w:rPr>
        <w:t xml:space="preserve">ამ თავში </w:t>
      </w:r>
      <w:r w:rsidR="0057651A">
        <w:rPr>
          <w:lang w:val="ka-GE"/>
        </w:rPr>
        <w:t>განსაზღვრულია იდენტობის პროვაიდერის მონაცემთა ბაზაში დაცული დოკუმენტის შესაძლო ტიპების</w:t>
      </w:r>
      <w:r w:rsidR="00EB3D21">
        <w:rPr>
          <w:lang w:val="ka-GE"/>
        </w:rPr>
        <w:t xml:space="preserve"> გადაყვანის წესი სტანდარტულ ტიპებში.</w:t>
      </w:r>
      <w:commentRangeEnd w:id="59"/>
      <w:r w:rsidR="00F37B4B">
        <w:rPr>
          <w:rStyle w:val="CommentReference"/>
        </w:rPr>
        <w:commentReference w:id="59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118"/>
      </w:tblGrid>
      <w:tr w:rsidR="00E252DF" w:rsidRPr="002F406B" w14:paraId="7405CD99" w14:textId="77777777" w:rsidTr="006E068E">
        <w:tc>
          <w:tcPr>
            <w:tcW w:w="6232" w:type="dxa"/>
            <w:shd w:val="clear" w:color="auto" w:fill="E7E6E6" w:themeFill="background2"/>
          </w:tcPr>
          <w:p w14:paraId="20568DE5" w14:textId="1E8EE471" w:rsidR="00E252DF" w:rsidRPr="006E068E" w:rsidRDefault="00B13B5D" w:rsidP="00702B62">
            <w:pPr>
              <w:jc w:val="both"/>
              <w:rPr>
                <w:b/>
                <w:bCs/>
                <w:lang w:val="ka-GE"/>
              </w:rPr>
            </w:pPr>
            <w:r w:rsidRPr="006E068E">
              <w:rPr>
                <w:b/>
                <w:bCs/>
                <w:lang w:val="ka-GE"/>
              </w:rPr>
              <w:t>დოკუმენტის ტიპი</w:t>
            </w:r>
          </w:p>
        </w:tc>
        <w:tc>
          <w:tcPr>
            <w:tcW w:w="3118" w:type="dxa"/>
            <w:shd w:val="clear" w:color="auto" w:fill="E7E6E6" w:themeFill="background2"/>
          </w:tcPr>
          <w:p w14:paraId="338E4550" w14:textId="3DA64171" w:rsidR="00E252DF" w:rsidRPr="006E068E" w:rsidRDefault="00B13B5D" w:rsidP="00702B62">
            <w:pPr>
              <w:jc w:val="both"/>
              <w:rPr>
                <w:b/>
                <w:bCs/>
                <w:lang w:val="ka-GE"/>
              </w:rPr>
            </w:pPr>
            <w:r w:rsidRPr="006E068E">
              <w:rPr>
                <w:b/>
                <w:bCs/>
                <w:lang w:val="ka-GE"/>
              </w:rPr>
              <w:t>სტანდარტული ტიპი</w:t>
            </w:r>
          </w:p>
        </w:tc>
      </w:tr>
      <w:tr w:rsidR="00D702A1" w:rsidRPr="00D702A1" w14:paraId="501208B6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3F49CECD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პირადობის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მოწმობა</w:t>
            </w:r>
            <w:proofErr w:type="spellEnd"/>
          </w:p>
        </w:tc>
        <w:tc>
          <w:tcPr>
            <w:tcW w:w="3118" w:type="dxa"/>
            <w:noWrap/>
            <w:hideMark/>
          </w:tcPr>
          <w:p w14:paraId="0D8F5DE6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idcard</w:t>
            </w:r>
            <w:proofErr w:type="spellEnd"/>
          </w:p>
        </w:tc>
      </w:tr>
      <w:tr w:rsidR="00D702A1" w:rsidRPr="00D702A1" w14:paraId="7E0BB7B7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5EE504E2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მუდმივი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ბინადრობის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მოწმობა</w:t>
            </w:r>
            <w:proofErr w:type="spellEnd"/>
          </w:p>
        </w:tc>
        <w:tc>
          <w:tcPr>
            <w:tcW w:w="3118" w:type="dxa"/>
            <w:noWrap/>
            <w:hideMark/>
          </w:tcPr>
          <w:p w14:paraId="12F938FB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ge_residence_permanent</w:t>
            </w:r>
            <w:proofErr w:type="spellEnd"/>
          </w:p>
        </w:tc>
      </w:tr>
      <w:tr w:rsidR="00D702A1" w:rsidRPr="00D702A1" w14:paraId="6E646786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2293F313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დროებითი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ბინადრობის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მოწმობა</w:t>
            </w:r>
            <w:proofErr w:type="spellEnd"/>
          </w:p>
        </w:tc>
        <w:tc>
          <w:tcPr>
            <w:tcW w:w="3118" w:type="dxa"/>
            <w:noWrap/>
            <w:hideMark/>
          </w:tcPr>
          <w:p w14:paraId="20E0E2AA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ge_residence_temporary</w:t>
            </w:r>
            <w:proofErr w:type="spellEnd"/>
          </w:p>
        </w:tc>
      </w:tr>
      <w:tr w:rsidR="00D702A1" w:rsidRPr="00D702A1" w14:paraId="69BB6708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1CE482BB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დროებითი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ბინადრობის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მოწმობა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ლტოლვილებისათვის</w:t>
            </w:r>
            <w:proofErr w:type="spellEnd"/>
          </w:p>
        </w:tc>
        <w:tc>
          <w:tcPr>
            <w:tcW w:w="3118" w:type="dxa"/>
            <w:noWrap/>
            <w:hideMark/>
          </w:tcPr>
          <w:p w14:paraId="05780DF0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ge_residence_temporary</w:t>
            </w:r>
            <w:proofErr w:type="spellEnd"/>
          </w:p>
        </w:tc>
      </w:tr>
      <w:tr w:rsidR="00D702A1" w:rsidRPr="00D702A1" w14:paraId="7E3B170B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556C9C9C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პასპორტი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32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გვერდიანი</w:t>
            </w:r>
            <w:proofErr w:type="spellEnd"/>
          </w:p>
        </w:tc>
        <w:tc>
          <w:tcPr>
            <w:tcW w:w="3118" w:type="dxa"/>
            <w:noWrap/>
            <w:hideMark/>
          </w:tcPr>
          <w:p w14:paraId="42C0EC6E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r w:rsidRPr="00D702A1">
              <w:rPr>
                <w:rFonts w:ascii="Calibri" w:eastAsia="Times New Roman" w:hAnsi="Calibri" w:cs="Calibri"/>
                <w:color w:val="000000"/>
              </w:rPr>
              <w:t>passport</w:t>
            </w:r>
          </w:p>
        </w:tc>
      </w:tr>
      <w:tr w:rsidR="00D702A1" w:rsidRPr="00D702A1" w14:paraId="2211AACD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3BEFEE18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პასპორტი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48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გვერდიანი</w:t>
            </w:r>
            <w:proofErr w:type="spellEnd"/>
          </w:p>
        </w:tc>
        <w:tc>
          <w:tcPr>
            <w:tcW w:w="3118" w:type="dxa"/>
            <w:noWrap/>
            <w:hideMark/>
          </w:tcPr>
          <w:p w14:paraId="7E8DD42C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r w:rsidRPr="00D702A1">
              <w:rPr>
                <w:rFonts w:ascii="Calibri" w:eastAsia="Times New Roman" w:hAnsi="Calibri" w:cs="Calibri"/>
                <w:color w:val="000000"/>
              </w:rPr>
              <w:t>passport</w:t>
            </w:r>
          </w:p>
        </w:tc>
      </w:tr>
      <w:tr w:rsidR="00D702A1" w:rsidRPr="00D702A1" w14:paraId="1DC8B3DC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1AD2360B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პასპორტი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მოქალაქეობის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არმქონე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პირებისათვის</w:t>
            </w:r>
            <w:proofErr w:type="spellEnd"/>
          </w:p>
        </w:tc>
        <w:tc>
          <w:tcPr>
            <w:tcW w:w="3118" w:type="dxa"/>
            <w:noWrap/>
            <w:hideMark/>
          </w:tcPr>
          <w:p w14:paraId="0D7006FC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r w:rsidRPr="00D702A1">
              <w:rPr>
                <w:rFonts w:ascii="Calibri" w:eastAsia="Times New Roman" w:hAnsi="Calibri" w:cs="Calibri"/>
                <w:color w:val="000000"/>
              </w:rPr>
              <w:t>passport</w:t>
            </w:r>
          </w:p>
        </w:tc>
      </w:tr>
      <w:tr w:rsidR="00D702A1" w:rsidRPr="00D702A1" w14:paraId="04FD2CDE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37A8CF3F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პასპორტი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დიპლომატიური</w:t>
            </w:r>
            <w:proofErr w:type="spellEnd"/>
          </w:p>
        </w:tc>
        <w:tc>
          <w:tcPr>
            <w:tcW w:w="3118" w:type="dxa"/>
            <w:noWrap/>
            <w:hideMark/>
          </w:tcPr>
          <w:p w14:paraId="622372EF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r w:rsidRPr="00D702A1">
              <w:rPr>
                <w:rFonts w:ascii="Calibri" w:eastAsia="Times New Roman" w:hAnsi="Calibri" w:cs="Calibri"/>
                <w:color w:val="000000"/>
              </w:rPr>
              <w:t>passport</w:t>
            </w:r>
          </w:p>
        </w:tc>
      </w:tr>
      <w:tr w:rsidR="00D702A1" w:rsidRPr="00D702A1" w14:paraId="50AAA46A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7FAF05A7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პასპორტი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სამსახურეობრივი</w:t>
            </w:r>
            <w:proofErr w:type="spellEnd"/>
          </w:p>
        </w:tc>
        <w:tc>
          <w:tcPr>
            <w:tcW w:w="3118" w:type="dxa"/>
            <w:noWrap/>
            <w:hideMark/>
          </w:tcPr>
          <w:p w14:paraId="7878E308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r w:rsidRPr="00D702A1">
              <w:rPr>
                <w:rFonts w:ascii="Calibri" w:eastAsia="Times New Roman" w:hAnsi="Calibri" w:cs="Calibri"/>
                <w:color w:val="000000"/>
              </w:rPr>
              <w:t>passport</w:t>
            </w:r>
          </w:p>
        </w:tc>
      </w:tr>
      <w:tr w:rsidR="00D702A1" w:rsidRPr="00D702A1" w14:paraId="371B08A1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3D724FBF" w14:textId="77777777" w:rsidR="00D702A1" w:rsidRPr="006E068E" w:rsidRDefault="00D702A1" w:rsidP="00D702A1">
            <w:pPr>
              <w:rPr>
                <w:rFonts w:ascii="Calibri" w:eastAsia="Times New Roman" w:hAnsi="Calibri" w:cs="Calibri"/>
                <w:color w:val="000000"/>
                <w:lang w:val="ka-GE"/>
              </w:rPr>
            </w:pPr>
            <w:commentRangeStart w:id="60"/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დევნილის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დროებითი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საბუთი</w:t>
            </w:r>
            <w:commentRangeEnd w:id="60"/>
            <w:proofErr w:type="spellEnd"/>
            <w:r w:rsidR="00CF30E8">
              <w:rPr>
                <w:rStyle w:val="CommentReference"/>
              </w:rPr>
              <w:commentReference w:id="60"/>
            </w:r>
          </w:p>
        </w:tc>
        <w:tc>
          <w:tcPr>
            <w:tcW w:w="3118" w:type="dxa"/>
            <w:noWrap/>
            <w:hideMark/>
          </w:tcPr>
          <w:p w14:paraId="656A3909" w14:textId="740733C9" w:rsidR="00D702A1" w:rsidRPr="00D702A1" w:rsidRDefault="00495535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ge_idcard_temporary</w:t>
            </w:r>
            <w:proofErr w:type="spellEnd"/>
          </w:p>
        </w:tc>
      </w:tr>
      <w:tr w:rsidR="00D702A1" w:rsidRPr="00D702A1" w14:paraId="257D9C26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2326D3B8" w14:textId="77777777" w:rsidR="00D702A1" w:rsidRPr="00D702A1" w:rsidRDefault="00D702A1" w:rsidP="00D702A1">
            <w:pPr>
              <w:rPr>
                <w:rFonts w:ascii="Calibri" w:eastAsia="Times New Roman" w:hAnsi="Calibri" w:cs="Calibri"/>
              </w:rPr>
            </w:pPr>
            <w:proofErr w:type="spellStart"/>
            <w:r w:rsidRPr="00D702A1">
              <w:rPr>
                <w:rFonts w:ascii="Calibri" w:eastAsia="Times New Roman" w:hAnsi="Calibri" w:cs="Calibri"/>
              </w:rPr>
              <w:t>სამგზავრო</w:t>
            </w:r>
            <w:proofErr w:type="spellEnd"/>
            <w:r w:rsidRPr="00D702A1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</w:rPr>
              <w:t>დოკუმენტი</w:t>
            </w:r>
            <w:proofErr w:type="spellEnd"/>
          </w:p>
        </w:tc>
        <w:tc>
          <w:tcPr>
            <w:tcW w:w="3118" w:type="dxa"/>
            <w:noWrap/>
            <w:hideMark/>
          </w:tcPr>
          <w:p w14:paraId="2394FB68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r w:rsidRPr="00D702A1">
              <w:rPr>
                <w:rFonts w:ascii="Calibri" w:eastAsia="Times New Roman" w:hAnsi="Calibri" w:cs="Calibri"/>
                <w:color w:val="000000"/>
              </w:rPr>
              <w:t>passport</w:t>
            </w:r>
          </w:p>
        </w:tc>
      </w:tr>
      <w:tr w:rsidR="00D702A1" w:rsidRPr="00D702A1" w14:paraId="79C43603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5EDC2FB3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commentRangeStart w:id="61"/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დროებითი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პირადობის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მოწმობა</w:t>
            </w:r>
            <w:commentRangeEnd w:id="61"/>
            <w:proofErr w:type="spellEnd"/>
            <w:r w:rsidR="00920421">
              <w:rPr>
                <w:rStyle w:val="CommentReference"/>
              </w:rPr>
              <w:commentReference w:id="61"/>
            </w:r>
          </w:p>
        </w:tc>
        <w:tc>
          <w:tcPr>
            <w:tcW w:w="3118" w:type="dxa"/>
            <w:noWrap/>
            <w:hideMark/>
          </w:tcPr>
          <w:p w14:paraId="401ED452" w14:textId="2A2F62C1" w:rsidR="00D702A1" w:rsidRPr="00D702A1" w:rsidRDefault="00495535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ge_idcard_temporary</w:t>
            </w:r>
            <w:proofErr w:type="spellEnd"/>
          </w:p>
        </w:tc>
      </w:tr>
      <w:tr w:rsidR="00D702A1" w:rsidRPr="00D702A1" w14:paraId="24ECB07E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77590454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პასპორტი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ბიომეტრიული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3118" w:type="dxa"/>
            <w:noWrap/>
            <w:hideMark/>
          </w:tcPr>
          <w:p w14:paraId="2D07F271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r w:rsidRPr="00D702A1">
              <w:rPr>
                <w:rFonts w:ascii="Calibri" w:eastAsia="Times New Roman" w:hAnsi="Calibri" w:cs="Calibri"/>
                <w:color w:val="000000"/>
              </w:rPr>
              <w:t>passport</w:t>
            </w:r>
          </w:p>
        </w:tc>
      </w:tr>
      <w:tr w:rsidR="00D702A1" w:rsidRPr="00D702A1" w14:paraId="32F0D391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273BAAA4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სამგზავრო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პასპორტი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ბიომეტრიული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3118" w:type="dxa"/>
            <w:noWrap/>
            <w:hideMark/>
          </w:tcPr>
          <w:p w14:paraId="370E1964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r w:rsidRPr="00D702A1">
              <w:rPr>
                <w:rFonts w:ascii="Calibri" w:eastAsia="Times New Roman" w:hAnsi="Calibri" w:cs="Calibri"/>
                <w:color w:val="000000"/>
              </w:rPr>
              <w:t>passport</w:t>
            </w:r>
          </w:p>
        </w:tc>
      </w:tr>
      <w:tr w:rsidR="00D702A1" w:rsidRPr="00D702A1" w14:paraId="5625BB91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5BF12B07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პასპორტი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დიპლომატიური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ბიომეტრიული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3118" w:type="dxa"/>
            <w:noWrap/>
            <w:hideMark/>
          </w:tcPr>
          <w:p w14:paraId="4E0CA513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r w:rsidRPr="00D702A1">
              <w:rPr>
                <w:rFonts w:ascii="Calibri" w:eastAsia="Times New Roman" w:hAnsi="Calibri" w:cs="Calibri"/>
                <w:color w:val="000000"/>
              </w:rPr>
              <w:t>passport</w:t>
            </w:r>
          </w:p>
        </w:tc>
      </w:tr>
      <w:tr w:rsidR="00D702A1" w:rsidRPr="00D702A1" w14:paraId="633B7ECA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00999893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lastRenderedPageBreak/>
              <w:t>პასპორტი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სამსახურეობრივი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ბიომეტრიული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3118" w:type="dxa"/>
            <w:noWrap/>
            <w:hideMark/>
          </w:tcPr>
          <w:p w14:paraId="1F7EEC49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r w:rsidRPr="00D702A1">
              <w:rPr>
                <w:rFonts w:ascii="Calibri" w:eastAsia="Times New Roman" w:hAnsi="Calibri" w:cs="Calibri"/>
                <w:color w:val="000000"/>
              </w:rPr>
              <w:t>passport</w:t>
            </w:r>
          </w:p>
        </w:tc>
      </w:tr>
      <w:tr w:rsidR="00D702A1" w:rsidRPr="00D702A1" w14:paraId="27410512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7C7C01A7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სამგზავრო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დოკუმენტი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ბიომეტრიული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3118" w:type="dxa"/>
            <w:noWrap/>
            <w:hideMark/>
          </w:tcPr>
          <w:p w14:paraId="3C586C56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r w:rsidRPr="00D702A1">
              <w:rPr>
                <w:rFonts w:ascii="Calibri" w:eastAsia="Times New Roman" w:hAnsi="Calibri" w:cs="Calibri"/>
                <w:color w:val="000000"/>
              </w:rPr>
              <w:t>passport</w:t>
            </w:r>
          </w:p>
        </w:tc>
      </w:tr>
      <w:tr w:rsidR="00D702A1" w:rsidRPr="00D702A1" w14:paraId="350BA174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046C579D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პირადობის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ელექტრონული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მოწმობა</w:t>
            </w:r>
            <w:proofErr w:type="spellEnd"/>
          </w:p>
        </w:tc>
        <w:tc>
          <w:tcPr>
            <w:tcW w:w="3118" w:type="dxa"/>
            <w:noWrap/>
            <w:hideMark/>
          </w:tcPr>
          <w:p w14:paraId="4B69CDDE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idcard</w:t>
            </w:r>
            <w:proofErr w:type="spellEnd"/>
          </w:p>
        </w:tc>
      </w:tr>
      <w:tr w:rsidR="00D702A1" w:rsidRPr="00D702A1" w14:paraId="5C6D8402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1A3DB6E2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მუდმივი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ბინადრობის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ელექტრონული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მოწმობა</w:t>
            </w:r>
            <w:proofErr w:type="spellEnd"/>
          </w:p>
        </w:tc>
        <w:tc>
          <w:tcPr>
            <w:tcW w:w="3118" w:type="dxa"/>
            <w:noWrap/>
            <w:hideMark/>
          </w:tcPr>
          <w:p w14:paraId="4C9DCA7A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ge_residence_permanent</w:t>
            </w:r>
            <w:proofErr w:type="spellEnd"/>
          </w:p>
        </w:tc>
      </w:tr>
      <w:tr w:rsidR="00D702A1" w:rsidRPr="00D702A1" w14:paraId="06C33813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706E2AD3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დროებითი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ბინადრობის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ელექტრონული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მოწმობა</w:t>
            </w:r>
            <w:proofErr w:type="spellEnd"/>
          </w:p>
        </w:tc>
        <w:tc>
          <w:tcPr>
            <w:tcW w:w="3118" w:type="dxa"/>
            <w:noWrap/>
            <w:hideMark/>
          </w:tcPr>
          <w:p w14:paraId="4D6DC249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ge_residence_temporary</w:t>
            </w:r>
            <w:proofErr w:type="spellEnd"/>
          </w:p>
        </w:tc>
      </w:tr>
      <w:tr w:rsidR="00D702A1" w:rsidRPr="00D702A1" w14:paraId="10561026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0A4AE44F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დროებითი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ბინადრობის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ელექტრონული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მოწმობა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ლტოლვილებისთვის</w:t>
            </w:r>
            <w:proofErr w:type="spellEnd"/>
          </w:p>
        </w:tc>
        <w:tc>
          <w:tcPr>
            <w:tcW w:w="3118" w:type="dxa"/>
            <w:noWrap/>
            <w:hideMark/>
          </w:tcPr>
          <w:p w14:paraId="76254F09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ge_residence_temporary</w:t>
            </w:r>
            <w:proofErr w:type="spellEnd"/>
          </w:p>
        </w:tc>
      </w:tr>
      <w:tr w:rsidR="00D702A1" w:rsidRPr="00D702A1" w14:paraId="76F05BE5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50B6294B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პირადობის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ნეიტრალური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მოწმობა</w:t>
            </w:r>
            <w:proofErr w:type="spellEnd"/>
          </w:p>
        </w:tc>
        <w:tc>
          <w:tcPr>
            <w:tcW w:w="3118" w:type="dxa"/>
            <w:noWrap/>
            <w:hideMark/>
          </w:tcPr>
          <w:p w14:paraId="775AF184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ge_idcard_neutral</w:t>
            </w:r>
            <w:proofErr w:type="spellEnd"/>
          </w:p>
        </w:tc>
      </w:tr>
      <w:tr w:rsidR="00D702A1" w:rsidRPr="00D702A1" w14:paraId="127BA178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7E0265A3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ნეიტრალური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სამგზავრო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დოკუმენტი</w:t>
            </w:r>
            <w:proofErr w:type="spellEnd"/>
          </w:p>
        </w:tc>
        <w:tc>
          <w:tcPr>
            <w:tcW w:w="3118" w:type="dxa"/>
            <w:noWrap/>
            <w:hideMark/>
          </w:tcPr>
          <w:p w14:paraId="3D020B63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commentRangeStart w:id="62"/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ge_passport_neutral</w:t>
            </w:r>
            <w:commentRangeEnd w:id="62"/>
            <w:proofErr w:type="spellEnd"/>
            <w:r w:rsidR="00D87AB5">
              <w:rPr>
                <w:rStyle w:val="CommentReference"/>
              </w:rPr>
              <w:commentReference w:id="62"/>
            </w:r>
          </w:p>
        </w:tc>
      </w:tr>
      <w:tr w:rsidR="00D702A1" w:rsidRPr="00D702A1" w14:paraId="43E2D188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2BEE3D88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თანამემამულის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მოწმობა</w:t>
            </w:r>
            <w:proofErr w:type="spellEnd"/>
          </w:p>
        </w:tc>
        <w:tc>
          <w:tcPr>
            <w:tcW w:w="3118" w:type="dxa"/>
            <w:noWrap/>
            <w:hideMark/>
          </w:tcPr>
          <w:p w14:paraId="6DBB4213" w14:textId="5EA02283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commentRangeStart w:id="63"/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ge_compatriot_</w:t>
            </w:r>
            <w:commentRangeEnd w:id="63"/>
            <w:r w:rsidR="00D87AB5">
              <w:rPr>
                <w:rFonts w:ascii="Calibri" w:eastAsia="Times New Roman" w:hAnsi="Calibri" w:cs="Calibri"/>
                <w:color w:val="000000"/>
              </w:rPr>
              <w:t>id</w:t>
            </w:r>
            <w:proofErr w:type="spellEnd"/>
            <w:r w:rsidR="00D87AB5">
              <w:rPr>
                <w:rStyle w:val="CommentReference"/>
              </w:rPr>
              <w:commentReference w:id="63"/>
            </w:r>
          </w:p>
        </w:tc>
      </w:tr>
      <w:tr w:rsidR="00D702A1" w:rsidRPr="00D702A1" w14:paraId="3913B2CD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6F8D2758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დროებითი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ბინადრობის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ელექტრონული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მოწმობა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ჰუმანიტარებისთვის</w:t>
            </w:r>
            <w:proofErr w:type="spellEnd"/>
          </w:p>
        </w:tc>
        <w:tc>
          <w:tcPr>
            <w:tcW w:w="3118" w:type="dxa"/>
            <w:noWrap/>
            <w:hideMark/>
          </w:tcPr>
          <w:p w14:paraId="152B4C1D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ge_residence_temporary</w:t>
            </w:r>
            <w:proofErr w:type="spellEnd"/>
          </w:p>
        </w:tc>
      </w:tr>
      <w:tr w:rsidR="00D702A1" w:rsidRPr="00D702A1" w14:paraId="4837F8DB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43BF3A24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დროებითი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საიდენტიფიკაციო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მოწმობა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გასაძევებელი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3118" w:type="dxa"/>
            <w:noWrap/>
            <w:hideMark/>
          </w:tcPr>
          <w:p w14:paraId="1A263E7D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ge_idcard_temporary</w:t>
            </w:r>
            <w:proofErr w:type="spellEnd"/>
          </w:p>
        </w:tc>
      </w:tr>
      <w:tr w:rsidR="00D702A1" w:rsidRPr="00D702A1" w14:paraId="207BF6C8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2652D349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დროებითი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საიდენტიფიკაციო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D702A1">
              <w:rPr>
                <w:rFonts w:ascii="Calibri" w:eastAsia="Times New Roman" w:hAnsi="Calibri" w:cs="Calibri"/>
                <w:color w:val="000000"/>
              </w:rPr>
              <w:t>მოწმობა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proofErr w:type="gramEnd"/>
            <w:r w:rsidRPr="00D702A1">
              <w:rPr>
                <w:rFonts w:ascii="Calibri" w:eastAsia="Times New Roman" w:hAnsi="Calibri" w:cs="Calibri"/>
                <w:color w:val="000000"/>
              </w:rPr>
              <w:t>თავშესაფრის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მაძიებელი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3118" w:type="dxa"/>
            <w:noWrap/>
            <w:hideMark/>
          </w:tcPr>
          <w:p w14:paraId="5280564F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ge_idcard_temporary</w:t>
            </w:r>
            <w:proofErr w:type="spellEnd"/>
          </w:p>
        </w:tc>
      </w:tr>
      <w:tr w:rsidR="00D702A1" w:rsidRPr="00D702A1" w14:paraId="497D2A99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4EB72794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დროებითი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საიდენტიფიკაციო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D702A1">
              <w:rPr>
                <w:rFonts w:ascii="Calibri" w:eastAsia="Times New Roman" w:hAnsi="Calibri" w:cs="Calibri"/>
                <w:color w:val="000000"/>
              </w:rPr>
              <w:t>მოწმობა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proofErr w:type="gramEnd"/>
            <w:r w:rsidRPr="00D702A1">
              <w:rPr>
                <w:rFonts w:ascii="Calibri" w:eastAsia="Times New Roman" w:hAnsi="Calibri" w:cs="Calibri"/>
                <w:color w:val="000000"/>
              </w:rPr>
              <w:t>მოქალაქეობის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არმქონე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პირის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სტატუსის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მაძიებელი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3118" w:type="dxa"/>
            <w:noWrap/>
            <w:hideMark/>
          </w:tcPr>
          <w:p w14:paraId="63763932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ge_idcard_temporary</w:t>
            </w:r>
            <w:proofErr w:type="spellEnd"/>
          </w:p>
        </w:tc>
      </w:tr>
      <w:tr w:rsidR="00D702A1" w:rsidRPr="00D702A1" w14:paraId="525A04B6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61D81DF3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დროებითი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საიდენტიფიკაციო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მოწმობა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მიუსაფარი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ბავშვი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3118" w:type="dxa"/>
            <w:noWrap/>
            <w:hideMark/>
          </w:tcPr>
          <w:p w14:paraId="3B01E279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ge_idcard_temporary</w:t>
            </w:r>
            <w:proofErr w:type="spellEnd"/>
          </w:p>
        </w:tc>
      </w:tr>
      <w:tr w:rsidR="00D702A1" w:rsidRPr="00D702A1" w14:paraId="6A239A5A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6273A244" w14:textId="77777777" w:rsidR="00D702A1" w:rsidRPr="006E068E" w:rsidRDefault="00D702A1" w:rsidP="00D702A1">
            <w:pPr>
              <w:rPr>
                <w:rFonts w:ascii="Calibri" w:eastAsia="Times New Roman" w:hAnsi="Calibri" w:cs="Calibri"/>
                <w:color w:val="000000"/>
                <w:lang w:val="ka-GE"/>
              </w:rPr>
            </w:pPr>
            <w:commentRangeStart w:id="64"/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დროებითი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საიდენტიფიკაციო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მოწმობა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ძალადობის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მსხვერპლი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ბავშვი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>)</w:t>
            </w:r>
            <w:commentRangeEnd w:id="64"/>
            <w:r w:rsidR="00584EA5">
              <w:rPr>
                <w:rStyle w:val="CommentReference"/>
              </w:rPr>
              <w:commentReference w:id="64"/>
            </w:r>
          </w:p>
        </w:tc>
        <w:tc>
          <w:tcPr>
            <w:tcW w:w="3118" w:type="dxa"/>
            <w:noWrap/>
            <w:hideMark/>
          </w:tcPr>
          <w:p w14:paraId="0924F6FA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ge_idcard_temporary</w:t>
            </w:r>
            <w:proofErr w:type="spellEnd"/>
          </w:p>
        </w:tc>
      </w:tr>
      <w:tr w:rsidR="00D702A1" w:rsidRPr="00D702A1" w14:paraId="2CD5C61A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72E55E1C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სამგზავრო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პასპორტი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ჰუმანიტარებისთვის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ბიომეტრიული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3118" w:type="dxa"/>
            <w:noWrap/>
            <w:hideMark/>
          </w:tcPr>
          <w:p w14:paraId="64585C32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r w:rsidRPr="00D702A1">
              <w:rPr>
                <w:rFonts w:ascii="Calibri" w:eastAsia="Times New Roman" w:hAnsi="Calibri" w:cs="Calibri"/>
                <w:color w:val="000000"/>
              </w:rPr>
              <w:t>passport</w:t>
            </w:r>
          </w:p>
        </w:tc>
      </w:tr>
      <w:tr w:rsidR="00D702A1" w:rsidRPr="00D702A1" w14:paraId="2CA69D4C" w14:textId="77777777" w:rsidTr="006E068E">
        <w:trPr>
          <w:trHeight w:val="290"/>
        </w:trPr>
        <w:tc>
          <w:tcPr>
            <w:tcW w:w="6232" w:type="dxa"/>
            <w:noWrap/>
            <w:hideMark/>
          </w:tcPr>
          <w:p w14:paraId="201DA86B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დროებითი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ბინადრობის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ელექტრონული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მოწმობა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დროებითი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დაცვის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ქვეშ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მყოფი</w:t>
            </w:r>
            <w:proofErr w:type="spellEnd"/>
            <w:r w:rsidRPr="00D702A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პირებისათვის</w:t>
            </w:r>
            <w:proofErr w:type="spellEnd"/>
          </w:p>
        </w:tc>
        <w:tc>
          <w:tcPr>
            <w:tcW w:w="3118" w:type="dxa"/>
            <w:noWrap/>
            <w:hideMark/>
          </w:tcPr>
          <w:p w14:paraId="2CD2C399" w14:textId="77777777" w:rsidR="00D702A1" w:rsidRPr="00D702A1" w:rsidRDefault="00D702A1" w:rsidP="00D702A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02A1">
              <w:rPr>
                <w:rFonts w:ascii="Calibri" w:eastAsia="Times New Roman" w:hAnsi="Calibri" w:cs="Calibri"/>
                <w:color w:val="000000"/>
              </w:rPr>
              <w:t>ge_residence_temporary</w:t>
            </w:r>
            <w:proofErr w:type="spellEnd"/>
          </w:p>
        </w:tc>
      </w:tr>
      <w:tr w:rsidR="00E252DF" w14:paraId="293D23D0" w14:textId="77777777" w:rsidTr="006E068E">
        <w:tc>
          <w:tcPr>
            <w:tcW w:w="6232" w:type="dxa"/>
          </w:tcPr>
          <w:p w14:paraId="1DAD67FC" w14:textId="795C6AAF" w:rsidR="00E252DF" w:rsidRDefault="00495535" w:rsidP="00702B62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მართვის მოწმობა</w:t>
            </w:r>
          </w:p>
        </w:tc>
        <w:tc>
          <w:tcPr>
            <w:tcW w:w="3118" w:type="dxa"/>
          </w:tcPr>
          <w:p w14:paraId="207AFCB3" w14:textId="335F364D" w:rsidR="00E252DF" w:rsidRPr="006E068E" w:rsidRDefault="00495535" w:rsidP="00702B62">
            <w:pPr>
              <w:jc w:val="both"/>
            </w:pPr>
            <w:proofErr w:type="spellStart"/>
            <w:r>
              <w:t>driving_</w:t>
            </w:r>
            <w:r w:rsidR="002C4319">
              <w:t>permit</w:t>
            </w:r>
            <w:proofErr w:type="spellEnd"/>
          </w:p>
        </w:tc>
      </w:tr>
    </w:tbl>
    <w:p w14:paraId="761BF911" w14:textId="77777777" w:rsidR="00E252DF" w:rsidRDefault="00E252DF" w:rsidP="00702B62">
      <w:pPr>
        <w:jc w:val="both"/>
        <w:rPr>
          <w:lang w:val="ka-GE"/>
        </w:rPr>
      </w:pPr>
    </w:p>
    <w:p w14:paraId="00FE2116" w14:textId="1C1CEAAB" w:rsidR="004E2F1A" w:rsidRDefault="00AF2DE8" w:rsidP="00AF2DE8">
      <w:pPr>
        <w:pStyle w:val="Heading2"/>
        <w:rPr>
          <w:lang w:val="ka-GE"/>
        </w:rPr>
      </w:pPr>
      <w:bookmarkStart w:id="65" w:name="_Toc121512123"/>
      <w:r>
        <w:rPr>
          <w:lang w:val="ka-GE"/>
        </w:rPr>
        <w:t>„</w:t>
      </w:r>
      <w:r w:rsidR="006F0998">
        <w:rPr>
          <w:lang w:val="ka-GE"/>
        </w:rPr>
        <w:t>ელექტრონული ჩანაწერის</w:t>
      </w:r>
      <w:r>
        <w:rPr>
          <w:lang w:val="ka-GE"/>
        </w:rPr>
        <w:t>“</w:t>
      </w:r>
      <w:r w:rsidR="006F0998">
        <w:rPr>
          <w:lang w:val="ka-GE"/>
        </w:rPr>
        <w:t xml:space="preserve"> ტიპის მტკიცებულებები</w:t>
      </w:r>
      <w:bookmarkEnd w:id="65"/>
    </w:p>
    <w:p w14:paraId="1A040002" w14:textId="342458D9" w:rsidR="00A43F3C" w:rsidRDefault="00A43F3C" w:rsidP="00A43F3C">
      <w:pPr>
        <w:rPr>
          <w:lang w:val="ka-GE"/>
        </w:rPr>
      </w:pPr>
      <w:r>
        <w:rPr>
          <w:lang w:val="ka-GE"/>
        </w:rPr>
        <w:t xml:space="preserve">ამ </w:t>
      </w:r>
      <w:proofErr w:type="spellStart"/>
      <w:r>
        <w:rPr>
          <w:lang w:val="ka-GE"/>
        </w:rPr>
        <w:t>ქვეთავით</w:t>
      </w:r>
      <w:proofErr w:type="spellEnd"/>
      <w:r>
        <w:rPr>
          <w:lang w:val="ka-GE"/>
        </w:rPr>
        <w:t xml:space="preserve"> განისაზღვრება დოკუმენტის ამ ვერსიის მიზნებისათვის მხარდაჭერილი ელექტრონული ჩანაწერების ტიპები</w:t>
      </w:r>
    </w:p>
    <w:p w14:paraId="5A107382" w14:textId="77777777" w:rsidR="0000577C" w:rsidRPr="00A43F3C" w:rsidRDefault="0000577C" w:rsidP="006E068E">
      <w:pPr>
        <w:rPr>
          <w:lang w:val="ka-GE"/>
        </w:rPr>
      </w:pPr>
    </w:p>
    <w:p w14:paraId="6437A1FA" w14:textId="62E80298" w:rsidR="006F0998" w:rsidRDefault="006F0998" w:rsidP="00AF2DE8">
      <w:pPr>
        <w:pStyle w:val="Heading3"/>
        <w:rPr>
          <w:lang w:val="ka-GE"/>
        </w:rPr>
      </w:pPr>
      <w:bookmarkStart w:id="66" w:name="_Toc121512124"/>
      <w:r>
        <w:rPr>
          <w:lang w:val="ka-GE"/>
        </w:rPr>
        <w:t xml:space="preserve">სსიპ სახელმწიფო სერვისების განვითარების სააგენტოს </w:t>
      </w:r>
      <w:r w:rsidR="00AF2DE8">
        <w:rPr>
          <w:lang w:val="ka-GE"/>
        </w:rPr>
        <w:t>მონაცემთა ბაზა</w:t>
      </w:r>
      <w:bookmarkEnd w:id="66"/>
    </w:p>
    <w:p w14:paraId="6CE7B280" w14:textId="55F8814F" w:rsidR="00A43F3C" w:rsidRDefault="00A43F3C" w:rsidP="006E068E">
      <w:pPr>
        <w:jc w:val="both"/>
      </w:pPr>
      <w:r>
        <w:rPr>
          <w:lang w:val="ka-GE"/>
        </w:rPr>
        <w:t xml:space="preserve">სსიპ სახელმწიფო სერვისების განვითარების სააგენტოს </w:t>
      </w:r>
      <w:r w:rsidR="00F7081B">
        <w:rPr>
          <w:lang w:val="ka-GE"/>
        </w:rPr>
        <w:t>ერთიანი ელექტრონული მონაცემთა ბაზის</w:t>
      </w:r>
      <w:r w:rsidR="007227F1">
        <w:rPr>
          <w:lang w:val="ka-GE"/>
        </w:rPr>
        <w:t xml:space="preserve">თვის </w:t>
      </w:r>
      <w:r w:rsidR="00F7081B" w:rsidRPr="000B56B0">
        <w:rPr>
          <w:lang w:val="ka-GE"/>
        </w:rPr>
        <w:t xml:space="preserve">ტიპი არის </w:t>
      </w:r>
      <w:proofErr w:type="spellStart"/>
      <w:r w:rsidR="00F7081B">
        <w:t>population_register</w:t>
      </w:r>
      <w:proofErr w:type="spellEnd"/>
    </w:p>
    <w:p w14:paraId="5A2E7104" w14:textId="2DD0FC2B" w:rsidR="00D201CB" w:rsidRDefault="00F806D7" w:rsidP="006E068E">
      <w:pPr>
        <w:jc w:val="both"/>
      </w:pPr>
      <w:r w:rsidRPr="006E068E">
        <w:rPr>
          <w:b/>
          <w:bCs/>
          <w:lang w:val="ka-GE"/>
        </w:rPr>
        <w:t>აუცილებელია</w:t>
      </w:r>
      <w:r w:rsidR="00E212D6" w:rsidRPr="00B63637">
        <w:rPr>
          <w:lang w:val="ka-GE"/>
        </w:rPr>
        <w:t xml:space="preserve"> </w:t>
      </w:r>
      <w:r w:rsidR="00F80C69">
        <w:rPr>
          <w:lang w:val="ka-GE"/>
        </w:rPr>
        <w:t xml:space="preserve">შემოწმების მეთოდი </w:t>
      </w:r>
      <w:r w:rsidR="00E212D6" w:rsidRPr="00B63637">
        <w:rPr>
          <w:lang w:val="ka-GE"/>
        </w:rPr>
        <w:t xml:space="preserve">დაბრუნდეს იმ შემთხვევაში, როდესაც </w:t>
      </w:r>
      <w:r w:rsidR="00D04207" w:rsidRPr="00B63637">
        <w:rPr>
          <w:lang w:val="ka-GE"/>
        </w:rPr>
        <w:t xml:space="preserve">ხდება თვალით ან </w:t>
      </w:r>
      <w:proofErr w:type="spellStart"/>
      <w:r w:rsidR="00D04207" w:rsidRPr="00B63637">
        <w:rPr>
          <w:lang w:val="ka-GE"/>
        </w:rPr>
        <w:t>ბიომეტრიულად</w:t>
      </w:r>
      <w:proofErr w:type="spellEnd"/>
      <w:r w:rsidR="00D04207" w:rsidRPr="00B63637">
        <w:rPr>
          <w:lang w:val="ka-GE"/>
        </w:rPr>
        <w:t xml:space="preserve"> </w:t>
      </w:r>
      <w:r w:rsidR="001517D4" w:rsidRPr="00B63637">
        <w:rPr>
          <w:lang w:val="ka-GE"/>
        </w:rPr>
        <w:t xml:space="preserve">მონაცემთა ბაზის სურათის </w:t>
      </w:r>
      <w:r w:rsidR="0011326D" w:rsidRPr="00B63637">
        <w:rPr>
          <w:lang w:val="ka-GE"/>
        </w:rPr>
        <w:t>შესაბამისობას</w:t>
      </w:r>
      <w:r w:rsidR="00515C5B" w:rsidRPr="00B63637">
        <w:rPr>
          <w:lang w:val="ka-GE"/>
        </w:rPr>
        <w:t xml:space="preserve"> </w:t>
      </w:r>
      <w:r w:rsidR="001517D4" w:rsidRPr="00B63637">
        <w:rPr>
          <w:lang w:val="ka-GE"/>
        </w:rPr>
        <w:t>შემოწმება პირის სახესთან/</w:t>
      </w:r>
      <w:r w:rsidR="0069316B" w:rsidRPr="00B63637">
        <w:rPr>
          <w:lang w:val="ka-GE"/>
        </w:rPr>
        <w:t>ელექტრონულად დაფიქსირებულ გამოსახულებასთან</w:t>
      </w:r>
      <w:r w:rsidR="00BE14A8" w:rsidRPr="00B63637">
        <w:rPr>
          <w:lang w:val="ka-GE"/>
        </w:rPr>
        <w:t xml:space="preserve">. </w:t>
      </w:r>
      <w:r w:rsidR="008F27B6">
        <w:rPr>
          <w:lang w:val="ka-GE"/>
        </w:rPr>
        <w:t xml:space="preserve">ასეთ დროს </w:t>
      </w:r>
      <w:r w:rsidR="000B56B0">
        <w:t>type</w:t>
      </w:r>
      <w:r w:rsidR="008F27B6">
        <w:rPr>
          <w:lang w:val="ka-GE"/>
        </w:rPr>
        <w:t xml:space="preserve"> ველის დაბრუნება </w:t>
      </w:r>
      <w:r w:rsidR="008F27B6" w:rsidRPr="006E068E">
        <w:rPr>
          <w:b/>
          <w:bCs/>
          <w:lang w:val="ka-GE"/>
        </w:rPr>
        <w:t>აუცილებელია</w:t>
      </w:r>
      <w:r w:rsidR="000B56B0">
        <w:t xml:space="preserve"> </w:t>
      </w:r>
      <w:r w:rsidR="008F27B6">
        <w:rPr>
          <w:lang w:val="ka-GE"/>
        </w:rPr>
        <w:t xml:space="preserve">და მან უნდა მიიღოს </w:t>
      </w:r>
      <w:r w:rsidR="00D201CB" w:rsidRPr="00B63637">
        <w:rPr>
          <w:lang w:val="ka-GE"/>
        </w:rPr>
        <w:t>ერთ-ერთი შემდგომი</w:t>
      </w:r>
      <w:r w:rsidR="008F27B6">
        <w:rPr>
          <w:lang w:val="ka-GE"/>
        </w:rPr>
        <w:t xml:space="preserve"> მნიშვნელობა</w:t>
      </w:r>
    </w:p>
    <w:p w14:paraId="2089460D" w14:textId="7F64A25D" w:rsidR="00D201CB" w:rsidRDefault="00A6373E" w:rsidP="006E068E">
      <w:pPr>
        <w:pStyle w:val="ListParagraph"/>
        <w:numPr>
          <w:ilvl w:val="0"/>
          <w:numId w:val="20"/>
        </w:numPr>
        <w:jc w:val="both"/>
      </w:pPr>
      <w:proofErr w:type="spellStart"/>
      <w:r>
        <w:t>pvp</w:t>
      </w:r>
      <w:proofErr w:type="spellEnd"/>
      <w:r w:rsidR="00D201CB" w:rsidRPr="008F27B6">
        <w:rPr>
          <w:lang w:val="ka-GE"/>
        </w:rPr>
        <w:t xml:space="preserve"> </w:t>
      </w:r>
      <w:r w:rsidR="00476B72" w:rsidRPr="008F27B6">
        <w:rPr>
          <w:lang w:val="ka-GE"/>
        </w:rPr>
        <w:t>- ფიზიკურად გამოცხადებული მომხმარებელი, შემოწმება ოპერატორის მიერ</w:t>
      </w:r>
    </w:p>
    <w:p w14:paraId="3B40F9D5" w14:textId="4238EDD7" w:rsidR="000B56B0" w:rsidRPr="006E068E" w:rsidRDefault="00063E0A" w:rsidP="006E068E">
      <w:pPr>
        <w:pStyle w:val="ListParagraph"/>
        <w:numPr>
          <w:ilvl w:val="0"/>
          <w:numId w:val="20"/>
        </w:numPr>
        <w:jc w:val="both"/>
      </w:pPr>
      <w:proofErr w:type="spellStart"/>
      <w:r>
        <w:t>pvr</w:t>
      </w:r>
      <w:proofErr w:type="spellEnd"/>
      <w:r w:rsidR="00476B72" w:rsidRPr="008F27B6">
        <w:rPr>
          <w:lang w:val="ka-GE"/>
        </w:rPr>
        <w:t xml:space="preserve"> - </w:t>
      </w:r>
      <w:r w:rsidR="004D1C81" w:rsidRPr="008F27B6">
        <w:rPr>
          <w:lang w:val="ka-GE"/>
        </w:rPr>
        <w:t>დისტანციური იდენტიფიკაცია, შემოწმებული ოპერატორის მიერ</w:t>
      </w:r>
    </w:p>
    <w:p w14:paraId="3EEAA2EB" w14:textId="6666D035" w:rsidR="004D1C81" w:rsidRPr="006E068E" w:rsidRDefault="00131E2C" w:rsidP="006E068E">
      <w:pPr>
        <w:pStyle w:val="ListParagraph"/>
        <w:numPr>
          <w:ilvl w:val="0"/>
          <w:numId w:val="20"/>
        </w:numPr>
        <w:jc w:val="both"/>
      </w:pPr>
      <w:proofErr w:type="spellStart"/>
      <w:r>
        <w:t>bvp</w:t>
      </w:r>
      <w:proofErr w:type="spellEnd"/>
      <w:r>
        <w:t xml:space="preserve"> - </w:t>
      </w:r>
      <w:r w:rsidRPr="008F27B6">
        <w:rPr>
          <w:lang w:val="ka-GE"/>
        </w:rPr>
        <w:t xml:space="preserve">ფიზიკურად გამოცხადებული მომხმარებელი, შემოწმება </w:t>
      </w:r>
      <w:proofErr w:type="spellStart"/>
      <w:r w:rsidRPr="008F27B6">
        <w:rPr>
          <w:lang w:val="ka-GE"/>
        </w:rPr>
        <w:t>ბიომეტრიული</w:t>
      </w:r>
      <w:proofErr w:type="spellEnd"/>
      <w:r w:rsidRPr="008F27B6">
        <w:rPr>
          <w:lang w:val="ka-GE"/>
        </w:rPr>
        <w:t xml:space="preserve"> სისტემის მიერ</w:t>
      </w:r>
    </w:p>
    <w:p w14:paraId="04C330F2" w14:textId="129D0F66" w:rsidR="00131E2C" w:rsidRPr="006E068E" w:rsidRDefault="00131E2C" w:rsidP="006E068E">
      <w:pPr>
        <w:pStyle w:val="ListParagraph"/>
        <w:numPr>
          <w:ilvl w:val="0"/>
          <w:numId w:val="20"/>
        </w:numPr>
        <w:jc w:val="both"/>
      </w:pPr>
      <w:proofErr w:type="spellStart"/>
      <w:r>
        <w:t>bvr</w:t>
      </w:r>
      <w:proofErr w:type="spellEnd"/>
      <w:r>
        <w:t xml:space="preserve"> - </w:t>
      </w:r>
      <w:r w:rsidRPr="008F27B6">
        <w:rPr>
          <w:lang w:val="ka-GE"/>
        </w:rPr>
        <w:t xml:space="preserve">დისტანციური </w:t>
      </w:r>
      <w:r w:rsidR="008D4BA4" w:rsidRPr="008F27B6">
        <w:rPr>
          <w:lang w:val="ka-GE"/>
        </w:rPr>
        <w:t xml:space="preserve">იდენტიფიკაცია, შემოწმებული </w:t>
      </w:r>
      <w:proofErr w:type="spellStart"/>
      <w:r w:rsidR="008D4BA4" w:rsidRPr="008F27B6">
        <w:rPr>
          <w:lang w:val="ka-GE"/>
        </w:rPr>
        <w:t>ბიომეტრიული</w:t>
      </w:r>
      <w:proofErr w:type="spellEnd"/>
      <w:r w:rsidR="008D4BA4" w:rsidRPr="008F27B6">
        <w:rPr>
          <w:lang w:val="ka-GE"/>
        </w:rPr>
        <w:t xml:space="preserve"> სისტემის მიერ</w:t>
      </w:r>
    </w:p>
    <w:p w14:paraId="4A43E69F" w14:textId="77777777" w:rsidR="00AD7F97" w:rsidRDefault="00AD7F97" w:rsidP="00FA2858">
      <w:pPr>
        <w:jc w:val="both"/>
        <w:rPr>
          <w:lang w:val="ka-GE"/>
        </w:rPr>
      </w:pPr>
    </w:p>
    <w:p w14:paraId="48DC2D2B" w14:textId="715FE16C" w:rsidR="00B63637" w:rsidRPr="006E068E" w:rsidRDefault="008F27B6" w:rsidP="006E068E">
      <w:pPr>
        <w:jc w:val="both"/>
        <w:rPr>
          <w:lang w:val="ka-GE"/>
        </w:rPr>
      </w:pPr>
      <w:r w:rsidRPr="00B63637">
        <w:rPr>
          <w:lang w:val="ka-GE"/>
        </w:rPr>
        <w:t xml:space="preserve">თუ </w:t>
      </w:r>
      <w:r>
        <w:rPr>
          <w:lang w:val="ka-GE"/>
        </w:rPr>
        <w:t>მონაცემთა ბაზის ჩანაწერ</w:t>
      </w:r>
      <w:r w:rsidR="00FA2858">
        <w:rPr>
          <w:lang w:val="ka-GE"/>
        </w:rPr>
        <w:t>ში არსებული სურათის მიმართ</w:t>
      </w:r>
      <w:r w:rsidRPr="00B63637">
        <w:rPr>
          <w:lang w:val="ka-GE"/>
        </w:rPr>
        <w:t xml:space="preserve"> შემოწმება არ განხორციელებულა</w:t>
      </w:r>
      <w:r w:rsidR="00FA2858">
        <w:rPr>
          <w:lang w:val="ka-GE"/>
        </w:rPr>
        <w:t xml:space="preserve">, </w:t>
      </w:r>
      <w:r w:rsidR="00F80C69">
        <w:rPr>
          <w:lang w:val="ka-GE"/>
        </w:rPr>
        <w:t xml:space="preserve">შემოწმების მეთოდი </w:t>
      </w:r>
      <w:r w:rsidR="00FA2858" w:rsidRPr="006E068E">
        <w:rPr>
          <w:b/>
          <w:bCs/>
          <w:lang w:val="ka-GE"/>
        </w:rPr>
        <w:t>არავითარ შემთხვევაში</w:t>
      </w:r>
      <w:r w:rsidR="00FA2858">
        <w:rPr>
          <w:lang w:val="ka-GE"/>
        </w:rPr>
        <w:t xml:space="preserve"> არ უნდა დაბრუნდეს.</w:t>
      </w:r>
    </w:p>
    <w:p w14:paraId="77286C3B" w14:textId="33185343" w:rsidR="00A6373E" w:rsidRDefault="00593016" w:rsidP="00593016">
      <w:r w:rsidRPr="006E068E">
        <w:rPr>
          <w:b/>
          <w:bCs/>
          <w:lang w:val="ka-GE"/>
        </w:rPr>
        <w:t>აუცილებელია</w:t>
      </w:r>
      <w:r>
        <w:rPr>
          <w:b/>
          <w:bCs/>
          <w:lang w:val="ka-GE"/>
        </w:rPr>
        <w:t xml:space="preserve"> </w:t>
      </w:r>
      <w:r w:rsidR="00F80C69">
        <w:rPr>
          <w:lang w:val="ka-GE"/>
        </w:rPr>
        <w:t>დაბრუნდეს</w:t>
      </w:r>
      <w:r w:rsidR="003A7D67">
        <w:rPr>
          <w:lang w:val="ka-GE"/>
        </w:rPr>
        <w:t xml:space="preserve"> დამოწმების მეთოდი და მისი </w:t>
      </w:r>
      <w:r>
        <w:rPr>
          <w:lang w:val="ka-GE"/>
        </w:rPr>
        <w:t xml:space="preserve">მნიშვნელობა </w:t>
      </w:r>
      <w:r w:rsidRPr="006E068E">
        <w:rPr>
          <w:b/>
          <w:bCs/>
          <w:lang w:val="ka-GE"/>
        </w:rPr>
        <w:t>აუცილებელია</w:t>
      </w:r>
      <w:r>
        <w:rPr>
          <w:lang w:val="ka-GE"/>
        </w:rPr>
        <w:t xml:space="preserve"> იყოს</w:t>
      </w:r>
      <w:r w:rsidR="00A6373E">
        <w:t xml:space="preserve"> data</w:t>
      </w:r>
    </w:p>
    <w:p w14:paraId="25BBEC5A" w14:textId="77777777" w:rsidR="008629C1" w:rsidRDefault="008629C1" w:rsidP="00A43F3C">
      <w:pPr>
        <w:rPr>
          <w:lang w:val="ka-GE"/>
        </w:rPr>
      </w:pPr>
    </w:p>
    <w:p w14:paraId="3412517D" w14:textId="076EAE05" w:rsidR="00962EAB" w:rsidRPr="00962EAB" w:rsidRDefault="00962EAB" w:rsidP="006E068E">
      <w:pPr>
        <w:rPr>
          <w:lang w:val="ka-GE"/>
        </w:rPr>
      </w:pPr>
      <w:r>
        <w:rPr>
          <w:lang w:val="ka-GE"/>
        </w:rPr>
        <w:t>მაგალით</w:t>
      </w:r>
      <w:r w:rsidR="004A53A8">
        <w:rPr>
          <w:lang w:val="ka-GE"/>
        </w:rPr>
        <w:t>ად</w:t>
      </w:r>
      <w:r w:rsidR="008629C1">
        <w:rPr>
          <w:lang w:val="ka-G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3F3C" w14:paraId="57286720" w14:textId="77777777" w:rsidTr="00A43F3C">
        <w:tc>
          <w:tcPr>
            <w:tcW w:w="9350" w:type="dxa"/>
          </w:tcPr>
          <w:p w14:paraId="123DB04F" w14:textId="77777777" w:rsidR="00A43F3C" w:rsidRPr="0078774D" w:rsidRDefault="00A43F3C" w:rsidP="00A43F3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{</w:t>
            </w:r>
          </w:p>
          <w:p w14:paraId="63A17E5E" w14:textId="77777777" w:rsidR="00A43F3C" w:rsidRDefault="00A43F3C" w:rsidP="00A43F3C">
            <w:pPr>
              <w:rPr>
                <w:rFonts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type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electronic_record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4D10EEA9" w14:textId="77777777" w:rsidR="00A048D7" w:rsidRDefault="00A048D7" w:rsidP="00A048D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check_details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</w:t>
            </w:r>
            <w:r>
              <w:rPr>
                <w:rFonts w:ascii="Courier New" w:hAnsi="Courier New" w:cs="Courier New"/>
                <w:sz w:val="20"/>
                <w:szCs w:val="20"/>
              </w:rPr>
              <w:t>[</w:t>
            </w:r>
          </w:p>
          <w:p w14:paraId="1DA0AF26" w14:textId="77777777" w:rsidR="00A048D7" w:rsidRPr="00876D25" w:rsidRDefault="00A048D7" w:rsidP="00A048D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14:paraId="386C11E8" w14:textId="3CE31B23" w:rsidR="00A048D7" w:rsidRPr="0078774D" w:rsidRDefault="00A048D7" w:rsidP="00A048D7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check_method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  <w:r>
              <w:rPr>
                <w:rFonts w:ascii="Courier New" w:hAnsi="Courier New" w:cs="Courier New"/>
                <w:sz w:val="20"/>
                <w:szCs w:val="20"/>
              </w:rPr>
              <w:t>data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</w:p>
          <w:p w14:paraId="24F7C79A" w14:textId="77777777" w:rsidR="00A048D7" w:rsidRPr="0078774D" w:rsidRDefault="00A048D7" w:rsidP="00A048D7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},</w:t>
            </w:r>
          </w:p>
          <w:p w14:paraId="50B11C03" w14:textId="77777777" w:rsidR="00A048D7" w:rsidRPr="00876D25" w:rsidRDefault="00A048D7" w:rsidP="00A048D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14:paraId="358C7A5A" w14:textId="14459B1C" w:rsidR="00A048D7" w:rsidRPr="0078774D" w:rsidRDefault="00A048D7" w:rsidP="00A048D7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check_method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pvp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</w:p>
          <w:p w14:paraId="693EB1AC" w14:textId="77777777" w:rsidR="00A048D7" w:rsidRPr="00876D25" w:rsidRDefault="00A048D7" w:rsidP="00A048D7">
            <w:pPr>
              <w:rPr>
                <w:rFonts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}</w:t>
            </w:r>
          </w:p>
          <w:p w14:paraId="5BCA6F3C" w14:textId="65D2F706" w:rsidR="00A43F3C" w:rsidRPr="0078774D" w:rsidRDefault="00A048D7" w:rsidP="005A79DA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>]</w:t>
            </w:r>
            <w:r w:rsidR="00A43F3C"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,</w:t>
            </w:r>
          </w:p>
          <w:p w14:paraId="001A33A2" w14:textId="77777777" w:rsidR="00A43F3C" w:rsidRPr="0078774D" w:rsidRDefault="00A43F3C" w:rsidP="00A43F3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"time":"2014-04-22T11:30Z",</w:t>
            </w:r>
          </w:p>
          <w:p w14:paraId="083B715F" w14:textId="77777777" w:rsidR="00A43F3C" w:rsidRPr="0078774D" w:rsidRDefault="00A43F3C" w:rsidP="00A43F3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record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6B7900BC" w14:textId="77777777" w:rsidR="00A43F3C" w:rsidRPr="0078774D" w:rsidRDefault="00A43F3C" w:rsidP="00A43F3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type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population_register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1C1E0F7F" w14:textId="77777777" w:rsidR="00A43F3C" w:rsidRPr="0078774D" w:rsidRDefault="00A43F3C" w:rsidP="00A43F3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source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21A9C83E" w14:textId="77777777" w:rsidR="00A43F3C" w:rsidRPr="0078774D" w:rsidRDefault="00A43F3C" w:rsidP="00A43F3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"country_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code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":"GE"</w:t>
            </w:r>
          </w:p>
          <w:p w14:paraId="0973BDAE" w14:textId="77777777" w:rsidR="00A43F3C" w:rsidRPr="0078774D" w:rsidRDefault="00A43F3C" w:rsidP="00A43F3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},</w:t>
            </w:r>
          </w:p>
          <w:p w14:paraId="384076CE" w14:textId="77777777" w:rsidR="00A43F3C" w:rsidRPr="0078774D" w:rsidRDefault="00A43F3C" w:rsidP="00A43F3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"personal_number":"987654321098"</w:t>
            </w:r>
          </w:p>
          <w:p w14:paraId="1C1A9853" w14:textId="77777777" w:rsidR="00A43F3C" w:rsidRPr="0078774D" w:rsidRDefault="00A43F3C" w:rsidP="00A43F3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}</w:t>
            </w:r>
          </w:p>
          <w:p w14:paraId="435279AD" w14:textId="77777777" w:rsidR="00A43F3C" w:rsidRPr="0078774D" w:rsidRDefault="00A43F3C" w:rsidP="00A43F3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}</w:t>
            </w:r>
          </w:p>
          <w:p w14:paraId="746B65AC" w14:textId="77777777" w:rsidR="00A43F3C" w:rsidRDefault="00A43F3C" w:rsidP="00702B62">
            <w:pPr>
              <w:jc w:val="both"/>
              <w:rPr>
                <w:lang w:val="ka-GE"/>
              </w:rPr>
            </w:pPr>
          </w:p>
        </w:tc>
      </w:tr>
    </w:tbl>
    <w:p w14:paraId="2EB3A8D6" w14:textId="77777777" w:rsidR="00AF2DE8" w:rsidRPr="006F0998" w:rsidRDefault="00AF2DE8" w:rsidP="00702B62">
      <w:pPr>
        <w:jc w:val="both"/>
        <w:rPr>
          <w:lang w:val="ka-GE"/>
        </w:rPr>
      </w:pPr>
    </w:p>
    <w:p w14:paraId="294818A4" w14:textId="77777777" w:rsidR="00607EA7" w:rsidRPr="006E068E" w:rsidRDefault="00607EA7" w:rsidP="00702B62">
      <w:pPr>
        <w:jc w:val="both"/>
      </w:pPr>
    </w:p>
    <w:p w14:paraId="156F6B83" w14:textId="77777777" w:rsidR="00844C8B" w:rsidRDefault="00844C8B" w:rsidP="00844C8B">
      <w:pPr>
        <w:jc w:val="both"/>
      </w:pPr>
    </w:p>
    <w:p w14:paraId="6E7C5003" w14:textId="77777777" w:rsidR="00844C8B" w:rsidRDefault="00844C8B" w:rsidP="00844C8B">
      <w:pPr>
        <w:pStyle w:val="Heading1"/>
        <w:rPr>
          <w:lang w:val="ka-GE"/>
        </w:rPr>
      </w:pPr>
      <w:bookmarkStart w:id="67" w:name="_Toc121512125"/>
      <w:r>
        <w:rPr>
          <w:lang w:val="ka-GE"/>
        </w:rPr>
        <w:t>იდენტობის პროვაიდერის მიერ დაბრუნებული ინფორმაციის მაგალითები (ინფორმაციული)</w:t>
      </w:r>
      <w:bookmarkEnd w:id="67"/>
    </w:p>
    <w:p w14:paraId="3216719C" w14:textId="77777777" w:rsidR="00844C8B" w:rsidRDefault="00844C8B" w:rsidP="00844C8B">
      <w:pPr>
        <w:pStyle w:val="Heading2"/>
        <w:rPr>
          <w:lang w:val="ka-GE"/>
        </w:rPr>
      </w:pPr>
      <w:bookmarkStart w:id="68" w:name="_Toc121512126"/>
      <w:r>
        <w:rPr>
          <w:lang w:val="ka-GE"/>
        </w:rPr>
        <w:t>პირადად გამოცხადება, პირადობის მოწმობის წარდგენით</w:t>
      </w:r>
      <w:bookmarkEnd w:id="68"/>
    </w:p>
    <w:p w14:paraId="22114484" w14:textId="77777777" w:rsidR="00844C8B" w:rsidRDefault="00844C8B" w:rsidP="00844C8B">
      <w:pPr>
        <w:rPr>
          <w:lang w:val="ka-GE"/>
        </w:rPr>
      </w:pPr>
    </w:p>
    <w:p w14:paraId="0B7E4370" w14:textId="77777777" w:rsidR="00844C8B" w:rsidRDefault="00844C8B" w:rsidP="00844C8B">
      <w:pPr>
        <w:rPr>
          <w:lang w:val="ka-GE"/>
        </w:rPr>
      </w:pPr>
      <w:r>
        <w:rPr>
          <w:lang w:val="ka-GE"/>
        </w:rPr>
        <w:t>ქვემოთ მოცემული მაგალითი აღწერს შემთხვევას, როდესაც ადამიანი პირადად გამოცხადდა იდენტობის პროვაიდერის ოფისში, წარმოადგინა საქართველოს მოქალაქის პირადობის მოწმობა (რომელიც არ შეიცავს მისამართის რეკვიზიტს).</w:t>
      </w:r>
    </w:p>
    <w:p w14:paraId="05EDDE1B" w14:textId="77777777" w:rsidR="00844C8B" w:rsidRDefault="00844C8B" w:rsidP="00844C8B">
      <w:pPr>
        <w:rPr>
          <w:lang w:val="ka-GE"/>
        </w:rPr>
      </w:pPr>
    </w:p>
    <w:p w14:paraId="116E710D" w14:textId="77777777" w:rsidR="00844C8B" w:rsidRPr="00647F9C" w:rsidRDefault="00844C8B" w:rsidP="00844C8B">
      <w:pPr>
        <w:rPr>
          <w:color w:val="FF0000"/>
          <w:lang w:val="ka-GE"/>
        </w:rPr>
      </w:pPr>
      <w:r w:rsidRPr="00647F9C">
        <w:rPr>
          <w:color w:val="FF0000"/>
          <w:lang w:val="ka-GE"/>
        </w:rPr>
        <w:t>მოძველებული ფორმატი</w:t>
      </w:r>
      <w:r>
        <w:rPr>
          <w:color w:val="FF0000"/>
        </w:rPr>
        <w:t xml:space="preserve"> (</w:t>
      </w:r>
      <w:r>
        <w:rPr>
          <w:color w:val="FF0000"/>
          <w:lang w:val="ka-GE"/>
        </w:rPr>
        <w:t>თავსებადი დოკუმენტის წინა ვერსიებთან)</w:t>
      </w:r>
      <w:r w:rsidRPr="00647F9C">
        <w:rPr>
          <w:color w:val="FF0000"/>
          <w:lang w:val="ka-G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4C8B" w14:paraId="6540DAFB" w14:textId="77777777" w:rsidTr="00647F9C">
        <w:tc>
          <w:tcPr>
            <w:tcW w:w="9350" w:type="dxa"/>
          </w:tcPr>
          <w:p w14:paraId="54F3BEE3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{</w:t>
            </w:r>
          </w:p>
          <w:p w14:paraId="25EEE907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"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verified_claims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596E6DDC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lastRenderedPageBreak/>
              <w:t xml:space="preserve">      "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verification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7C797339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trust_framework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912F3">
              <w:rPr>
                <w:rFonts w:ascii="Courier New" w:hAnsi="Courier New" w:cs="Courier New"/>
                <w:sz w:val="20"/>
                <w:szCs w:val="20"/>
              </w:rPr>
              <w:t>g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e_aml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5A465DE6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"time":"2012-04-23T18:25Z",</w:t>
            </w:r>
          </w:p>
          <w:p w14:paraId="588D14B3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"verification_process":"f24c6f-6d3f-4ec5-973e-b0d8506f3bc7",</w:t>
            </w:r>
          </w:p>
          <w:p w14:paraId="375FF031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evidence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":[</w:t>
            </w:r>
          </w:p>
          <w:p w14:paraId="768E677B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{</w:t>
            </w:r>
          </w:p>
          <w:p w14:paraId="5024D829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type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id_document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30858E1D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method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pipp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0EA9B39F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time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": "201</w:t>
            </w:r>
            <w:r>
              <w:rPr>
                <w:rFonts w:cs="Courier New"/>
                <w:sz w:val="20"/>
                <w:szCs w:val="20"/>
                <w:lang w:val="ka-GE"/>
              </w:rPr>
              <w:t>4</w:t>
            </w: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-04-22T11:30Z",</w:t>
            </w:r>
          </w:p>
          <w:p w14:paraId="1F5CA05F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document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3F812C89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type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idcard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59965D4F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issuer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78867BDC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name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912F3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7912F3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7912F3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5A4A90CB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country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912F3">
              <w:rPr>
                <w:rFonts w:ascii="Courier New" w:hAnsi="Courier New" w:cs="Courier New"/>
                <w:sz w:val="20"/>
                <w:szCs w:val="20"/>
              </w:rPr>
              <w:t>GE</w:t>
            </w: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</w:p>
          <w:p w14:paraId="79A1AEE8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},</w:t>
            </w:r>
          </w:p>
          <w:p w14:paraId="4AC00174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number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912F3">
              <w:rPr>
                <w:rFonts w:ascii="Courier New" w:hAnsi="Courier New" w:cs="Courier New"/>
                <w:sz w:val="20"/>
                <w:szCs w:val="20"/>
              </w:rPr>
              <w:t>13IA</w:t>
            </w: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123456",</w:t>
            </w:r>
          </w:p>
          <w:p w14:paraId="43048CB1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</w:rPr>
              <w:t>personal</w:t>
            </w:r>
            <w:r>
              <w:rPr>
                <w:rFonts w:ascii="Courier New" w:hAnsi="Courier New" w:cs="Courier New"/>
                <w:sz w:val="20"/>
                <w:szCs w:val="20"/>
              </w:rPr>
              <w:t>_number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912F3">
              <w:rPr>
                <w:rFonts w:ascii="Courier New" w:hAnsi="Courier New" w:cs="Courier New"/>
                <w:sz w:val="20"/>
                <w:szCs w:val="20"/>
              </w:rPr>
              <w:t>987654321098</w:t>
            </w: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20963C11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"date_of_issuance":"2013-03-23",</w:t>
            </w:r>
          </w:p>
          <w:p w14:paraId="3E8B22E1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"date_of_expiry":"2023-03-22"</w:t>
            </w:r>
          </w:p>
          <w:p w14:paraId="7AC5EF3F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}</w:t>
            </w:r>
          </w:p>
          <w:p w14:paraId="1678381A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}</w:t>
            </w:r>
          </w:p>
          <w:p w14:paraId="1D0D0CCC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]</w:t>
            </w:r>
          </w:p>
          <w:p w14:paraId="18B0AF4D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},</w:t>
            </w:r>
          </w:p>
          <w:p w14:paraId="4D41D17F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"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claims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710EDBA3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"given_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name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912F3">
              <w:rPr>
                <w:rFonts w:ascii="Sylfaen" w:hAnsi="Sylfaen" w:cs="Sylfaen"/>
                <w:sz w:val="20"/>
                <w:szCs w:val="20"/>
                <w:lang w:val="ka-GE"/>
              </w:rPr>
              <w:t>სახელი</w:t>
            </w: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620CE8A2" w14:textId="77777777" w:rsidR="00844C8B" w:rsidRDefault="00844C8B" w:rsidP="00647F9C">
            <w:pPr>
              <w:rPr>
                <w:rFonts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"family_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name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7912F3">
              <w:rPr>
                <w:rFonts w:ascii="Sylfaen" w:hAnsi="Sylfaen" w:cs="Sylfaen"/>
                <w:sz w:val="20"/>
                <w:szCs w:val="20"/>
                <w:lang w:val="ka-GE"/>
              </w:rPr>
              <w:t>გვარიაშვილი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244588C3" w14:textId="77777777" w:rsidR="00844C8B" w:rsidRPr="008B368A" w:rsidRDefault="00844C8B" w:rsidP="00647F9C">
            <w:pPr>
              <w:rPr>
                <w:rFonts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</w:rPr>
              <w:t>personal</w:t>
            </w:r>
            <w:r>
              <w:rPr>
                <w:rFonts w:ascii="Courier New" w:hAnsi="Courier New" w:cs="Courier New"/>
                <w:sz w:val="20"/>
                <w:szCs w:val="20"/>
              </w:rPr>
              <w:t>_number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>
              <w:rPr>
                <w:rFonts w:ascii="Courier New" w:hAnsi="Courier New" w:cs="Courier New"/>
                <w:sz w:val="20"/>
                <w:szCs w:val="20"/>
              </w:rPr>
              <w:t>PNOGE-</w:t>
            </w:r>
            <w:r w:rsidRPr="007912F3">
              <w:rPr>
                <w:rFonts w:ascii="Courier New" w:hAnsi="Courier New" w:cs="Courier New"/>
                <w:sz w:val="20"/>
                <w:szCs w:val="20"/>
              </w:rPr>
              <w:t>987654321098</w:t>
            </w: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1A9C68A0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"birthdate":"1956-01-28",</w:t>
            </w:r>
          </w:p>
          <w:p w14:paraId="7D66760C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place_of_birth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5ECBA5D7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country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912F3">
              <w:rPr>
                <w:rFonts w:ascii="Courier New" w:hAnsi="Courier New" w:cs="Courier New"/>
                <w:sz w:val="20"/>
                <w:szCs w:val="20"/>
              </w:rPr>
              <w:t>GE</w:t>
            </w: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45A61022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locality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912F3">
              <w:rPr>
                <w:rFonts w:ascii="Sylfaen" w:hAnsi="Sylfaen" w:cs="Sylfaen"/>
                <w:sz w:val="20"/>
                <w:szCs w:val="20"/>
                <w:lang w:val="ka-GE"/>
              </w:rPr>
              <w:t>ჩხოროწყუ</w:t>
            </w: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</w:p>
          <w:p w14:paraId="0EC5B8D4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},</w:t>
            </w:r>
          </w:p>
          <w:p w14:paraId="525053A3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</w:t>
            </w:r>
            <w:proofErr w:type="spellStart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nationalities</w:t>
            </w:r>
            <w:proofErr w:type="spellEnd"/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":[</w:t>
            </w:r>
          </w:p>
          <w:p w14:paraId="6EA57E03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</w:t>
            </w:r>
            <w:r w:rsidRPr="007912F3">
              <w:rPr>
                <w:rFonts w:ascii="Courier New" w:hAnsi="Courier New" w:cs="Courier New"/>
                <w:sz w:val="20"/>
                <w:szCs w:val="20"/>
              </w:rPr>
              <w:t>GE</w:t>
            </w: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</w:p>
          <w:p w14:paraId="5DE02536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]</w:t>
            </w:r>
          </w:p>
          <w:p w14:paraId="7B0066A6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}</w:t>
            </w:r>
          </w:p>
          <w:p w14:paraId="596EECEF" w14:textId="77777777" w:rsidR="00844C8B" w:rsidRPr="007912F3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}</w:t>
            </w:r>
          </w:p>
          <w:p w14:paraId="0F8465C4" w14:textId="77777777" w:rsidR="00844C8B" w:rsidRDefault="00844C8B" w:rsidP="00647F9C">
            <w:pPr>
              <w:rPr>
                <w:lang w:val="ka-GE"/>
              </w:rPr>
            </w:pPr>
            <w:r w:rsidRPr="007912F3">
              <w:rPr>
                <w:rFonts w:ascii="Courier New" w:hAnsi="Courier New" w:cs="Courier New"/>
                <w:sz w:val="20"/>
                <w:szCs w:val="20"/>
                <w:lang w:val="ka-GE"/>
              </w:rPr>
              <w:t>}</w:t>
            </w:r>
          </w:p>
        </w:tc>
      </w:tr>
    </w:tbl>
    <w:p w14:paraId="041DB3AB" w14:textId="77777777" w:rsidR="00844C8B" w:rsidRDefault="00844C8B" w:rsidP="00844C8B">
      <w:pPr>
        <w:rPr>
          <w:lang w:val="ka-GE"/>
        </w:rPr>
      </w:pPr>
    </w:p>
    <w:p w14:paraId="02824A7E" w14:textId="77777777" w:rsidR="00844C8B" w:rsidRDefault="00844C8B" w:rsidP="00844C8B">
      <w:pPr>
        <w:rPr>
          <w:lang w:val="ka-GE"/>
        </w:rPr>
      </w:pPr>
      <w:r>
        <w:rPr>
          <w:lang w:val="ka-GE"/>
        </w:rPr>
        <w:t>დოკუმენტის ამ ვერსიასთან თავსებადი ფორმატი: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4C8B" w14:paraId="4F336FCB" w14:textId="77777777" w:rsidTr="00647F9C">
        <w:tc>
          <w:tcPr>
            <w:tcW w:w="9350" w:type="dxa"/>
          </w:tcPr>
          <w:p w14:paraId="5B706D0F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{</w:t>
            </w:r>
          </w:p>
          <w:p w14:paraId="0314B584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"</w:t>
            </w:r>
            <w:proofErr w:type="spellStart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verified_claims</w:t>
            </w:r>
            <w:proofErr w:type="spellEnd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4C8443FF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"</w:t>
            </w:r>
            <w:proofErr w:type="spellStart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verification</w:t>
            </w:r>
            <w:proofErr w:type="spellEnd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09316C94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"trust_</w:t>
            </w:r>
            <w:proofErr w:type="spellStart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framework</w:t>
            </w:r>
            <w:proofErr w:type="spellEnd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ge_aml</w:t>
            </w:r>
            <w:proofErr w:type="spellEnd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481F1333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"time":"2012-04-23T18:25Z",</w:t>
            </w:r>
          </w:p>
          <w:p w14:paraId="6B307686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"verification_process":"f24c6f-6d3f-4ec5-973e-b0d8506f3bc7",</w:t>
            </w:r>
          </w:p>
          <w:p w14:paraId="3D3FDB35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</w:t>
            </w:r>
            <w:proofErr w:type="spellStart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evidence</w:t>
            </w:r>
            <w:proofErr w:type="spellEnd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":[</w:t>
            </w:r>
          </w:p>
          <w:p w14:paraId="55C942B7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{</w:t>
            </w:r>
          </w:p>
          <w:p w14:paraId="251144BE" w14:textId="77777777" w:rsidR="00844C8B" w:rsidRDefault="00844C8B" w:rsidP="00647F9C">
            <w:pPr>
              <w:rPr>
                <w:rFonts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type</w:t>
            </w:r>
            <w:proofErr w:type="spellEnd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document</w:t>
            </w:r>
            <w:proofErr w:type="spellEnd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39D72BE7" w14:textId="77777777" w:rsidR="005A79DA" w:rsidRDefault="005A79DA" w:rsidP="005A79D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check_details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</w:t>
            </w:r>
            <w:r>
              <w:rPr>
                <w:rFonts w:ascii="Courier New" w:hAnsi="Courier New" w:cs="Courier New"/>
                <w:sz w:val="20"/>
                <w:szCs w:val="20"/>
              </w:rPr>
              <w:t>[</w:t>
            </w:r>
          </w:p>
          <w:p w14:paraId="0EBC1C01" w14:textId="77777777" w:rsidR="005A79DA" w:rsidRPr="00876D25" w:rsidRDefault="005A79DA" w:rsidP="005A79D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14:paraId="618B1918" w14:textId="0D113DD3" w:rsidR="005A79DA" w:rsidRPr="0078774D" w:rsidRDefault="005A79DA" w:rsidP="005A79DA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check_method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  <w:proofErr w:type="spellStart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vpip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</w:p>
          <w:p w14:paraId="304E998B" w14:textId="77777777" w:rsidR="005A79DA" w:rsidRPr="0078774D" w:rsidRDefault="005A79DA" w:rsidP="005A79DA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},</w:t>
            </w:r>
          </w:p>
          <w:p w14:paraId="52652B95" w14:textId="77777777" w:rsidR="005A79DA" w:rsidRPr="00876D25" w:rsidRDefault="005A79DA" w:rsidP="005A79D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14:paraId="0E45D4EA" w14:textId="5C414584" w:rsidR="005A79DA" w:rsidRPr="0078774D" w:rsidRDefault="005A79DA" w:rsidP="005A79DA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lastRenderedPageBreak/>
              <w:t xml:space="preserve">      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check_method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pvp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</w:p>
          <w:p w14:paraId="2805CA0F" w14:textId="77777777" w:rsidR="005A79DA" w:rsidRPr="00876D25" w:rsidRDefault="005A79DA" w:rsidP="005A79DA">
            <w:pPr>
              <w:rPr>
                <w:rFonts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}</w:t>
            </w:r>
          </w:p>
          <w:p w14:paraId="6F27395D" w14:textId="09AEFE20" w:rsidR="00844C8B" w:rsidRPr="00647F9C" w:rsidRDefault="005A79DA" w:rsidP="005A79DA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>]</w:t>
            </w:r>
            <w:r w:rsidR="00844C8B"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,</w:t>
            </w:r>
          </w:p>
          <w:p w14:paraId="4ED09C98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"time":"2014-04-22T11:30Z",</w:t>
            </w:r>
          </w:p>
          <w:p w14:paraId="34145E24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document_details</w:t>
            </w:r>
            <w:proofErr w:type="spellEnd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0C6C6CA3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</w:t>
            </w:r>
            <w:proofErr w:type="spellStart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type</w:t>
            </w:r>
            <w:proofErr w:type="spellEnd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idcard</w:t>
            </w:r>
            <w:proofErr w:type="spellEnd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36906FB9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</w:t>
            </w:r>
            <w:proofErr w:type="spellStart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issuer</w:t>
            </w:r>
            <w:proofErr w:type="spellEnd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5E1AE31F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name</w:t>
            </w:r>
            <w:proofErr w:type="spellEnd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647F9C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647F9C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647F9C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48881113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country</w:t>
            </w:r>
            <w:proofErr w:type="spellEnd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":"GE"</w:t>
            </w:r>
          </w:p>
          <w:p w14:paraId="2703E690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},</w:t>
            </w:r>
          </w:p>
          <w:p w14:paraId="5BB0E1ED" w14:textId="77777777" w:rsidR="00844C8B" w:rsidRPr="00647F9C" w:rsidRDefault="00844C8B" w:rsidP="00647F9C">
            <w:pPr>
              <w:rPr>
                <w:rFonts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</w:t>
            </w:r>
            <w:r>
              <w:rPr>
                <w:rFonts w:ascii="Courier New" w:hAnsi="Courier New" w:cs="Courier New"/>
                <w:sz w:val="20"/>
                <w:szCs w:val="20"/>
              </w:rPr>
              <w:t>document_</w:t>
            </w: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number":"13IA123456",</w:t>
            </w:r>
          </w:p>
          <w:p w14:paraId="2BD8231B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"personal_number":"987654321098",</w:t>
            </w:r>
          </w:p>
          <w:p w14:paraId="1DC78CC4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"date_of_issuance":"2013-03-23",</w:t>
            </w:r>
          </w:p>
          <w:p w14:paraId="0B6FF966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"date_of_expiry":"2023-03-22"</w:t>
            </w:r>
          </w:p>
          <w:p w14:paraId="61BF6863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}</w:t>
            </w:r>
          </w:p>
          <w:p w14:paraId="07148FDC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}</w:t>
            </w:r>
          </w:p>
          <w:p w14:paraId="3ADFA1FF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]</w:t>
            </w:r>
          </w:p>
          <w:p w14:paraId="30567A85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},</w:t>
            </w:r>
          </w:p>
          <w:p w14:paraId="00A713B7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"</w:t>
            </w:r>
            <w:proofErr w:type="spellStart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claims</w:t>
            </w:r>
            <w:proofErr w:type="spellEnd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24AC0D54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"given_</w:t>
            </w:r>
            <w:proofErr w:type="spellStart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name</w:t>
            </w:r>
            <w:proofErr w:type="spellEnd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647F9C">
              <w:rPr>
                <w:rFonts w:ascii="Sylfaen" w:hAnsi="Sylfaen" w:cs="Sylfaen"/>
                <w:sz w:val="20"/>
                <w:szCs w:val="20"/>
                <w:lang w:val="ka-GE"/>
              </w:rPr>
              <w:t>სახელი</w:t>
            </w: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77880BAE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"family_</w:t>
            </w:r>
            <w:proofErr w:type="spellStart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name</w:t>
            </w:r>
            <w:proofErr w:type="spellEnd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647F9C">
              <w:rPr>
                <w:rFonts w:ascii="Sylfaen" w:hAnsi="Sylfaen" w:cs="Sylfaen"/>
                <w:sz w:val="20"/>
                <w:szCs w:val="20"/>
                <w:lang w:val="ka-GE"/>
              </w:rPr>
              <w:t>გვარიაშვილი</w:t>
            </w:r>
            <w:proofErr w:type="spellEnd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39351872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"personal_number":"PNOGE-987654321098",</w:t>
            </w:r>
          </w:p>
          <w:p w14:paraId="44F7A3CE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"birthdate":"1956-01-28",</w:t>
            </w:r>
          </w:p>
          <w:p w14:paraId="6B54003B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</w:t>
            </w:r>
            <w:proofErr w:type="spellStart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place_of_birth</w:t>
            </w:r>
            <w:proofErr w:type="spellEnd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1099D4F1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</w:t>
            </w:r>
            <w:proofErr w:type="spellStart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country</w:t>
            </w:r>
            <w:proofErr w:type="spellEnd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":"GE",</w:t>
            </w:r>
          </w:p>
          <w:p w14:paraId="788ADE9D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</w:t>
            </w:r>
            <w:proofErr w:type="spellStart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locality</w:t>
            </w:r>
            <w:proofErr w:type="spellEnd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647F9C">
              <w:rPr>
                <w:rFonts w:ascii="Sylfaen" w:hAnsi="Sylfaen" w:cs="Sylfaen"/>
                <w:sz w:val="20"/>
                <w:szCs w:val="20"/>
                <w:lang w:val="ka-GE"/>
              </w:rPr>
              <w:t>ჩხოროწყუ</w:t>
            </w: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</w:p>
          <w:p w14:paraId="028B2EAA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},</w:t>
            </w:r>
          </w:p>
          <w:p w14:paraId="3089EC87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</w:t>
            </w:r>
            <w:proofErr w:type="spellStart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nationalities</w:t>
            </w:r>
            <w:proofErr w:type="spellEnd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":[</w:t>
            </w:r>
          </w:p>
          <w:p w14:paraId="3643B670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"GE"</w:t>
            </w:r>
          </w:p>
          <w:p w14:paraId="5EBAA46D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],</w:t>
            </w:r>
          </w:p>
          <w:p w14:paraId="3942DD36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</w:t>
            </w:r>
            <w:proofErr w:type="spellStart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address</w:t>
            </w:r>
            <w:proofErr w:type="spellEnd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552D44DF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</w:t>
            </w:r>
            <w:proofErr w:type="spellStart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locality</w:t>
            </w:r>
            <w:proofErr w:type="spellEnd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647F9C">
              <w:rPr>
                <w:rFonts w:ascii="Sylfaen" w:hAnsi="Sylfaen" w:cs="Sylfaen"/>
                <w:sz w:val="20"/>
                <w:szCs w:val="20"/>
                <w:lang w:val="ka-GE"/>
              </w:rPr>
              <w:t>თბილისი</w:t>
            </w: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44B7FA33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"postal_code":"0162",</w:t>
            </w:r>
          </w:p>
          <w:p w14:paraId="6106528A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</w:t>
            </w:r>
            <w:proofErr w:type="spellStart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country</w:t>
            </w:r>
            <w:proofErr w:type="spellEnd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":"GE",</w:t>
            </w:r>
          </w:p>
          <w:p w14:paraId="4A995412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"street_</w:t>
            </w:r>
            <w:proofErr w:type="spellStart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address</w:t>
            </w:r>
            <w:proofErr w:type="spellEnd"/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647F9C">
              <w:rPr>
                <w:rFonts w:ascii="Sylfaen" w:hAnsi="Sylfaen" w:cs="Sylfaen"/>
                <w:sz w:val="20"/>
                <w:szCs w:val="20"/>
                <w:lang w:val="ka-GE"/>
              </w:rPr>
              <w:t>ილია</w:t>
            </w: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647F9C">
              <w:rPr>
                <w:rFonts w:ascii="Sylfaen" w:hAnsi="Sylfaen" w:cs="Sylfaen"/>
                <w:sz w:val="20"/>
                <w:szCs w:val="20"/>
                <w:lang w:val="ka-GE"/>
              </w:rPr>
              <w:t>ჭავჭავაძის</w:t>
            </w: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647F9C">
              <w:rPr>
                <w:rFonts w:ascii="Sylfaen" w:hAnsi="Sylfaen" w:cs="Sylfaen"/>
                <w:sz w:val="20"/>
                <w:szCs w:val="20"/>
                <w:lang w:val="ka-GE"/>
              </w:rPr>
              <w:t>გამზირი</w:t>
            </w: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1"</w:t>
            </w:r>
          </w:p>
          <w:p w14:paraId="773B0B81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}</w:t>
            </w:r>
          </w:p>
          <w:p w14:paraId="2F355351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}</w:t>
            </w:r>
          </w:p>
          <w:p w14:paraId="2BCA2338" w14:textId="77777777" w:rsidR="00844C8B" w:rsidRPr="00647F9C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}</w:t>
            </w:r>
          </w:p>
          <w:p w14:paraId="04B5D831" w14:textId="77777777" w:rsidR="00844C8B" w:rsidRDefault="00844C8B" w:rsidP="00647F9C">
            <w:pPr>
              <w:rPr>
                <w:lang w:val="ka-GE"/>
              </w:rPr>
            </w:pPr>
            <w:r w:rsidRPr="00647F9C">
              <w:rPr>
                <w:rFonts w:ascii="Courier New" w:hAnsi="Courier New" w:cs="Courier New"/>
                <w:sz w:val="20"/>
                <w:szCs w:val="20"/>
                <w:lang w:val="ka-GE"/>
              </w:rPr>
              <w:t>}</w:t>
            </w:r>
          </w:p>
        </w:tc>
      </w:tr>
    </w:tbl>
    <w:p w14:paraId="0354AE18" w14:textId="77777777" w:rsidR="00844C8B" w:rsidRDefault="00844C8B" w:rsidP="00844C8B">
      <w:pPr>
        <w:rPr>
          <w:lang w:val="ka-GE"/>
        </w:rPr>
      </w:pPr>
    </w:p>
    <w:p w14:paraId="62A77F0C" w14:textId="77777777" w:rsidR="00844C8B" w:rsidRDefault="00844C8B" w:rsidP="00844C8B">
      <w:pPr>
        <w:rPr>
          <w:lang w:val="ka-GE"/>
        </w:rPr>
      </w:pPr>
    </w:p>
    <w:p w14:paraId="4EC1CF45" w14:textId="77777777" w:rsidR="00844C8B" w:rsidRDefault="00844C8B" w:rsidP="00844C8B">
      <w:pPr>
        <w:pStyle w:val="Heading2"/>
        <w:rPr>
          <w:lang w:val="ka-GE"/>
        </w:rPr>
      </w:pPr>
      <w:bookmarkStart w:id="69" w:name="_Toc121512127"/>
      <w:r>
        <w:rPr>
          <w:lang w:val="ka-GE"/>
        </w:rPr>
        <w:t>პირადად გამოცხადება, პირადობის მოწმობის წარდგენით და სერვისების განვითარების სააგენტოს ბაზაში გადამოწმებით</w:t>
      </w:r>
      <w:bookmarkEnd w:id="69"/>
    </w:p>
    <w:p w14:paraId="7C3967B9" w14:textId="77777777" w:rsidR="00844C8B" w:rsidRDefault="00844C8B" w:rsidP="00844C8B">
      <w:pPr>
        <w:rPr>
          <w:lang w:val="ka-GE"/>
        </w:rPr>
      </w:pPr>
    </w:p>
    <w:p w14:paraId="414D265C" w14:textId="77777777" w:rsidR="00844C8B" w:rsidRDefault="00844C8B" w:rsidP="00844C8B">
      <w:pPr>
        <w:rPr>
          <w:lang w:val="ka-GE"/>
        </w:rPr>
      </w:pPr>
      <w:r>
        <w:rPr>
          <w:lang w:val="ka-GE"/>
        </w:rPr>
        <w:t xml:space="preserve">ქვემოთ მოცემული მაგალითი აღწერს შემთხვევას, როდესაც ადამიანი პირადად გამოცხადდა იდენტობის პროვაიდერის ოფისში, წარმოადგინა საქართველოს მოქალაქის პირადობის მოწმობა (რომელიც არ შეიცავს მისამართის რეკვიზიტს), ხოლო შემდეგ </w:t>
      </w:r>
      <w:proofErr w:type="spellStart"/>
      <w:r>
        <w:rPr>
          <w:lang w:val="ka-GE"/>
        </w:rPr>
        <w:t>პროვაიდერმა</w:t>
      </w:r>
      <w:proofErr w:type="spellEnd"/>
      <w:r>
        <w:rPr>
          <w:lang w:val="ka-GE"/>
        </w:rPr>
        <w:t xml:space="preserve"> აღნიშნული მოწმობა დამატებით გადაამოწმა სსიპ სახელმწიფო სერვისების განვითარების სააგენტოს მონაცემთა ბაზაში და, მათ შორის, ამ გზით დარწმუნდა მისამართის სისწორეში:</w:t>
      </w:r>
    </w:p>
    <w:p w14:paraId="47C55E87" w14:textId="77777777" w:rsidR="00844C8B" w:rsidRPr="0012452D" w:rsidRDefault="00844C8B" w:rsidP="00844C8B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4C8B" w14:paraId="76F6DB55" w14:textId="77777777" w:rsidTr="00647F9C">
        <w:tc>
          <w:tcPr>
            <w:tcW w:w="9350" w:type="dxa"/>
          </w:tcPr>
          <w:p w14:paraId="79C84957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bookmarkStart w:id="70" w:name="_Hlk117078032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{</w:t>
            </w:r>
          </w:p>
          <w:p w14:paraId="13B288D1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verified_claims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4337774B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verification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41E84905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"trust_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framework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ge_aml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07461751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"time":"2012-04-23T18:25Z",</w:t>
            </w:r>
          </w:p>
          <w:p w14:paraId="26F93161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"verification_process":"f24c6f-6d3f-4ec5-973e-b0d8506f3bc7",</w:t>
            </w:r>
          </w:p>
          <w:p w14:paraId="40E81D7F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evidence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":[</w:t>
            </w:r>
          </w:p>
          <w:p w14:paraId="23C06103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{</w:t>
            </w:r>
          </w:p>
          <w:p w14:paraId="26567BB2" w14:textId="77777777" w:rsidR="00844C8B" w:rsidRDefault="00844C8B" w:rsidP="00647F9C">
            <w:pPr>
              <w:rPr>
                <w:rFonts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type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document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7A057732" w14:textId="77777777" w:rsidR="006E05AE" w:rsidRDefault="006E05AE" w:rsidP="006E05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check_details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</w:t>
            </w:r>
            <w:r>
              <w:rPr>
                <w:rFonts w:ascii="Courier New" w:hAnsi="Courier New" w:cs="Courier New"/>
                <w:sz w:val="20"/>
                <w:szCs w:val="20"/>
              </w:rPr>
              <w:t>[</w:t>
            </w:r>
          </w:p>
          <w:p w14:paraId="3EBABC70" w14:textId="77777777" w:rsidR="006E05AE" w:rsidRPr="00876D25" w:rsidRDefault="006E05AE" w:rsidP="006E05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14:paraId="1CDBF785" w14:textId="7162A539" w:rsidR="006E05AE" w:rsidRPr="0078774D" w:rsidRDefault="006E05AE" w:rsidP="006E05AE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check_method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vpip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</w:p>
          <w:p w14:paraId="3DB37332" w14:textId="77777777" w:rsidR="006E05AE" w:rsidRPr="0078774D" w:rsidRDefault="006E05AE" w:rsidP="006E05AE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},</w:t>
            </w:r>
          </w:p>
          <w:p w14:paraId="285722C0" w14:textId="77777777" w:rsidR="006E05AE" w:rsidRPr="00876D25" w:rsidRDefault="006E05AE" w:rsidP="006E05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14:paraId="31DCF492" w14:textId="3A94312C" w:rsidR="006E05AE" w:rsidRPr="0078774D" w:rsidRDefault="006E05AE" w:rsidP="006E05AE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check_method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pvpr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</w:p>
          <w:p w14:paraId="049F5032" w14:textId="77777777" w:rsidR="006E05AE" w:rsidRPr="00876D25" w:rsidRDefault="006E05AE" w:rsidP="006E05AE">
            <w:pPr>
              <w:rPr>
                <w:rFonts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}</w:t>
            </w:r>
          </w:p>
          <w:p w14:paraId="31974324" w14:textId="5CDB367C" w:rsidR="00844C8B" w:rsidRPr="0078774D" w:rsidRDefault="006E05AE" w:rsidP="006E05AE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>]</w:t>
            </w:r>
            <w:r w:rsidR="00844C8B"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,</w:t>
            </w:r>
          </w:p>
          <w:p w14:paraId="12F7988B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"time":"2014-04-22T11:30Z",</w:t>
            </w:r>
          </w:p>
          <w:p w14:paraId="3FA3C584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document_details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08DD3B90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type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idcard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2A42B84A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issuer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5CA4B277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name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355F794A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country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":"GE"</w:t>
            </w:r>
          </w:p>
          <w:p w14:paraId="2ABCE19A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},</w:t>
            </w:r>
          </w:p>
          <w:p w14:paraId="2B27A2FE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document_number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":"13IA123456",</w:t>
            </w:r>
          </w:p>
          <w:p w14:paraId="2AA4C025" w14:textId="77777777" w:rsidR="00844C8B" w:rsidRPr="00647F9C" w:rsidRDefault="00844C8B" w:rsidP="00647F9C">
            <w:pPr>
              <w:rPr>
                <w:rFonts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"personal_number":"987654321098",</w:t>
            </w:r>
          </w:p>
          <w:p w14:paraId="0D6C0511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"date_of_issuance":"2013-03-23",</w:t>
            </w:r>
          </w:p>
          <w:p w14:paraId="040B0471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"date_of_expiry":"2023-03-22"</w:t>
            </w:r>
          </w:p>
          <w:p w14:paraId="35B61D6C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}</w:t>
            </w:r>
          </w:p>
          <w:p w14:paraId="26937ED2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},</w:t>
            </w:r>
          </w:p>
          <w:p w14:paraId="0374F5D1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{</w:t>
            </w:r>
          </w:p>
          <w:p w14:paraId="3906F6E4" w14:textId="77777777" w:rsidR="00844C8B" w:rsidRDefault="00844C8B" w:rsidP="00647F9C">
            <w:pPr>
              <w:rPr>
                <w:rFonts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type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electronic_record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5E7E5197" w14:textId="77777777" w:rsidR="00C510C9" w:rsidRDefault="00C510C9" w:rsidP="00C510C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check_details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</w:t>
            </w:r>
            <w:r>
              <w:rPr>
                <w:rFonts w:ascii="Courier New" w:hAnsi="Courier New" w:cs="Courier New"/>
                <w:sz w:val="20"/>
                <w:szCs w:val="20"/>
              </w:rPr>
              <w:t>[</w:t>
            </w:r>
          </w:p>
          <w:p w14:paraId="2F0CFA94" w14:textId="77777777" w:rsidR="00C510C9" w:rsidRPr="00876D25" w:rsidRDefault="00C510C9" w:rsidP="00C510C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14:paraId="1FF5C8C0" w14:textId="7D91D5FA" w:rsidR="00C510C9" w:rsidRPr="0078774D" w:rsidRDefault="00C510C9" w:rsidP="00C510C9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check_method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  <w:r w:rsidR="0073183E">
              <w:rPr>
                <w:rFonts w:ascii="Courier New" w:hAnsi="Courier New" w:cs="Courier New"/>
                <w:sz w:val="20"/>
                <w:szCs w:val="20"/>
              </w:rPr>
              <w:t>data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</w:p>
          <w:p w14:paraId="33231E14" w14:textId="77777777" w:rsidR="00C510C9" w:rsidRPr="0078774D" w:rsidRDefault="00C510C9" w:rsidP="00C510C9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},</w:t>
            </w:r>
          </w:p>
          <w:p w14:paraId="6545C52C" w14:textId="77777777" w:rsidR="00C510C9" w:rsidRPr="00876D25" w:rsidRDefault="00C510C9" w:rsidP="00C510C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14:paraId="40AA1601" w14:textId="48F6B6E0" w:rsidR="00C510C9" w:rsidRPr="0078774D" w:rsidRDefault="00C510C9" w:rsidP="00C510C9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check_method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  <w:proofErr w:type="spellStart"/>
            <w:r w:rsidR="0073183E">
              <w:rPr>
                <w:rFonts w:ascii="Courier New" w:hAnsi="Courier New" w:cs="Courier New"/>
                <w:sz w:val="20"/>
                <w:szCs w:val="20"/>
              </w:rPr>
              <w:t>pvp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</w:p>
          <w:p w14:paraId="581B0937" w14:textId="77777777" w:rsidR="00C510C9" w:rsidRPr="00876D25" w:rsidRDefault="00C510C9" w:rsidP="00C510C9">
            <w:pPr>
              <w:rPr>
                <w:rFonts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}</w:t>
            </w:r>
          </w:p>
          <w:p w14:paraId="42B86239" w14:textId="41D34E90" w:rsidR="00844C8B" w:rsidRPr="0078774D" w:rsidRDefault="00C510C9" w:rsidP="0073183E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>]</w:t>
            </w:r>
            <w:r w:rsidR="00844C8B"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,</w:t>
            </w:r>
          </w:p>
          <w:p w14:paraId="369CF9FA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"time":"2014-04-22T11:30Z",</w:t>
            </w:r>
          </w:p>
          <w:p w14:paraId="3F2EBA6C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record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7EB28976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type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population_register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225077F8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source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04172191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name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სერვისების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განვითარების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სააგენტო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066F5B32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"country_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code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":"GE"</w:t>
            </w:r>
          </w:p>
          <w:p w14:paraId="790A4462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},</w:t>
            </w:r>
          </w:p>
          <w:p w14:paraId="19EE5EC9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"personal_number":"987654321098"</w:t>
            </w:r>
          </w:p>
          <w:p w14:paraId="68B7102C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}</w:t>
            </w:r>
          </w:p>
          <w:p w14:paraId="51F448F1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}</w:t>
            </w:r>
          </w:p>
          <w:p w14:paraId="239F210A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]</w:t>
            </w:r>
          </w:p>
          <w:p w14:paraId="2AC34E28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},</w:t>
            </w:r>
          </w:p>
          <w:p w14:paraId="219A1FFC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claims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30C9DD04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"given_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name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სახელი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4B30AD75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lastRenderedPageBreak/>
              <w:t xml:space="preserve">         "family_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name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გვარიაშვილი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257B3487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"personal_number":"PNOGE-987654321098",</w:t>
            </w:r>
          </w:p>
          <w:p w14:paraId="029ADC6A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"birthdate":"1956-01-28",</w:t>
            </w:r>
          </w:p>
          <w:p w14:paraId="0A0678EC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place_of_birth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3559A1DF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country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":"GE",</w:t>
            </w:r>
          </w:p>
          <w:p w14:paraId="4AA3B1F5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locality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ჩხოროწყუ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</w:p>
          <w:p w14:paraId="04EED950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},</w:t>
            </w:r>
          </w:p>
          <w:p w14:paraId="5A139100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nationalities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":[</w:t>
            </w:r>
          </w:p>
          <w:p w14:paraId="3BAE9D05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"GE"</w:t>
            </w:r>
          </w:p>
          <w:p w14:paraId="34CA917F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],</w:t>
            </w:r>
          </w:p>
          <w:p w14:paraId="5A3C9651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address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615F91D1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locality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თბილისი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2A69EA73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"postal_code":"0162",</w:t>
            </w:r>
          </w:p>
          <w:p w14:paraId="3C540A5B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country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":"GE",</w:t>
            </w:r>
          </w:p>
          <w:p w14:paraId="7F1E10F5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"street_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address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ილია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ჭავჭავაძის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გამზირი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1"</w:t>
            </w:r>
          </w:p>
          <w:p w14:paraId="3F7D8748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}</w:t>
            </w:r>
          </w:p>
          <w:p w14:paraId="4DBBADCC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}</w:t>
            </w:r>
          </w:p>
          <w:p w14:paraId="34074061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}</w:t>
            </w:r>
          </w:p>
          <w:p w14:paraId="153D97D7" w14:textId="77777777" w:rsidR="00844C8B" w:rsidRDefault="00844C8B" w:rsidP="00647F9C">
            <w:pPr>
              <w:rPr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}</w:t>
            </w:r>
          </w:p>
        </w:tc>
      </w:tr>
      <w:bookmarkEnd w:id="70"/>
    </w:tbl>
    <w:p w14:paraId="77494FF9" w14:textId="77777777" w:rsidR="00844C8B" w:rsidRDefault="00844C8B" w:rsidP="00844C8B">
      <w:pPr>
        <w:rPr>
          <w:lang w:val="ka-GE"/>
        </w:rPr>
      </w:pPr>
    </w:p>
    <w:p w14:paraId="528E0CA6" w14:textId="50A91300" w:rsidR="00844C8B" w:rsidRDefault="00844C8B" w:rsidP="006D5EDC">
      <w:pPr>
        <w:jc w:val="both"/>
        <w:rPr>
          <w:lang w:val="ka-GE"/>
        </w:rPr>
      </w:pPr>
      <w:r>
        <w:rPr>
          <w:lang w:val="ka-GE"/>
        </w:rPr>
        <w:t>როდესაც ოპერატორი ახორციელებს სსიპ სახელმწიფო სერვისების განვითარების სააგენტოდან დაბრუნებული სურათის ვიზუალურ შემოწმებას</w:t>
      </w:r>
      <w:r w:rsidR="000D55DF">
        <w:rPr>
          <w:lang w:val="ka-GE"/>
        </w:rPr>
        <w:t xml:space="preserve"> </w:t>
      </w:r>
      <w:r w:rsidR="000D55DF" w:rsidRPr="006D5EDC">
        <w:rPr>
          <w:b/>
          <w:bCs/>
          <w:lang w:val="ka-GE"/>
        </w:rPr>
        <w:t>უმჯობესია</w:t>
      </w:r>
      <w:r w:rsidR="000D55DF">
        <w:rPr>
          <w:lang w:val="ka-GE"/>
        </w:rPr>
        <w:t xml:space="preserve"> დაბრუნდეს შემოწმების მეთოდი და ამ შემთხვევაში </w:t>
      </w:r>
      <w:r w:rsidR="000D55DF" w:rsidRPr="006D5EDC">
        <w:rPr>
          <w:b/>
          <w:bCs/>
          <w:lang w:val="ka-GE"/>
        </w:rPr>
        <w:t>აუცილებელია</w:t>
      </w:r>
      <w:r w:rsidR="000D55DF">
        <w:rPr>
          <w:lang w:val="ka-GE"/>
        </w:rPr>
        <w:t xml:space="preserve"> მისი მნიშვენლობა იყოს </w:t>
      </w:r>
      <w:proofErr w:type="spellStart"/>
      <w:r w:rsidR="009D6B60">
        <w:t>pvp</w:t>
      </w:r>
      <w:proofErr w:type="spellEnd"/>
      <w:r>
        <w:rPr>
          <w:lang w:val="ka-GE"/>
        </w:rPr>
        <w:t xml:space="preserve">. თუ </w:t>
      </w:r>
      <w:r w:rsidR="007C7B85">
        <w:rPr>
          <w:lang w:val="ka-GE"/>
        </w:rPr>
        <w:t>ოპერატორი ამგვარ შემოწმებას არ ახორციელებს (მაგ. და გამოძახება მხოლოდ დოკუმენტის სტატუსის გადამოწმების მიზნით ხდება)</w:t>
      </w:r>
      <w:r>
        <w:rPr>
          <w:lang w:val="ka-GE"/>
        </w:rPr>
        <w:t>, მაშინ</w:t>
      </w:r>
      <w:r w:rsidR="00FB33C5">
        <w:rPr>
          <w:lang w:val="ka-GE"/>
        </w:rPr>
        <w:t xml:space="preserve"> შემოწმების მეთოდ</w:t>
      </w:r>
      <w:r w:rsidR="005504AE">
        <w:rPr>
          <w:lang w:val="ka-GE"/>
        </w:rPr>
        <w:t xml:space="preserve">ში </w:t>
      </w:r>
      <w:proofErr w:type="spellStart"/>
      <w:r w:rsidR="005504AE">
        <w:t>pvp</w:t>
      </w:r>
      <w:proofErr w:type="spellEnd"/>
      <w:r w:rsidR="00FB33C5">
        <w:rPr>
          <w:lang w:val="ka-GE"/>
        </w:rPr>
        <w:t xml:space="preserve"> </w:t>
      </w:r>
      <w:r w:rsidR="00FB33C5" w:rsidRPr="006D5EDC">
        <w:rPr>
          <w:b/>
          <w:bCs/>
          <w:lang w:val="ka-GE"/>
        </w:rPr>
        <w:t>არავითარ შემთხვევაში</w:t>
      </w:r>
      <w:r w:rsidR="00FB33C5">
        <w:rPr>
          <w:lang w:val="ka-GE"/>
        </w:rPr>
        <w:t xml:space="preserve"> არ უნდა დაბრუნდეს</w:t>
      </w:r>
      <w:r>
        <w:rPr>
          <w:lang w:val="ka-GE"/>
        </w:rPr>
        <w:t>.</w:t>
      </w:r>
    </w:p>
    <w:p w14:paraId="2E882CA0" w14:textId="77777777" w:rsidR="00844C8B" w:rsidRDefault="00844C8B" w:rsidP="00844C8B">
      <w:pPr>
        <w:rPr>
          <w:lang w:val="ka-GE"/>
        </w:rPr>
      </w:pPr>
    </w:p>
    <w:p w14:paraId="3924B451" w14:textId="77777777" w:rsidR="00844C8B" w:rsidRDefault="00844C8B" w:rsidP="00844C8B">
      <w:pPr>
        <w:pStyle w:val="Heading2"/>
        <w:rPr>
          <w:lang w:val="ka-GE"/>
        </w:rPr>
      </w:pPr>
      <w:bookmarkStart w:id="71" w:name="_Toc121512128"/>
      <w:r>
        <w:rPr>
          <w:lang w:val="ka-GE"/>
        </w:rPr>
        <w:t>პირადად გამოცხადება, მართვის მოწმობის წარდგენით და სერვისების განვითარების სააგენტოს ბაზაში გადამოწმებით</w:t>
      </w:r>
      <w:bookmarkEnd w:id="71"/>
    </w:p>
    <w:p w14:paraId="5026581F" w14:textId="77777777" w:rsidR="00844C8B" w:rsidRDefault="00844C8B" w:rsidP="00844C8B">
      <w:pPr>
        <w:rPr>
          <w:lang w:val="ka-GE"/>
        </w:rPr>
      </w:pPr>
    </w:p>
    <w:p w14:paraId="6A0F8F27" w14:textId="77777777" w:rsidR="00844C8B" w:rsidRDefault="00844C8B" w:rsidP="006D5EDC">
      <w:pPr>
        <w:jc w:val="both"/>
        <w:rPr>
          <w:lang w:val="ka-GE"/>
        </w:rPr>
      </w:pPr>
      <w:r>
        <w:rPr>
          <w:lang w:val="ka-GE"/>
        </w:rPr>
        <w:t xml:space="preserve">ქვემოთ მოცემული მაგალითი აღწერს შემთხვევას, როდესაც ადამიანი პირადად გამოცხადდა იდენტობის პროვაიდერის ოფისში, წარმოადგინა საქართველოს მოქალაქის პირადობის მოწმობა (რომელიც არ შეიცავს მისამართის რეკვიზიტს), ხოლო შემდეგ </w:t>
      </w:r>
      <w:proofErr w:type="spellStart"/>
      <w:r>
        <w:rPr>
          <w:lang w:val="ka-GE"/>
        </w:rPr>
        <w:t>პროვაიდერმა</w:t>
      </w:r>
      <w:proofErr w:type="spellEnd"/>
      <w:r>
        <w:rPr>
          <w:lang w:val="ka-GE"/>
        </w:rPr>
        <w:t xml:space="preserve"> აღნიშნული მოწმობა დამატებით გადაამოწმა სსიპ სახელმწიფო სერვისების განვითარების სააგენტოს მონაცემთა ბაზაში და, მათ შორის, ამ გზით დარწმუნდა მისამართის სისწორეში:</w:t>
      </w:r>
    </w:p>
    <w:p w14:paraId="71F3A89A" w14:textId="77777777" w:rsidR="00844C8B" w:rsidRPr="0012452D" w:rsidRDefault="00844C8B" w:rsidP="00844C8B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4C8B" w14:paraId="46D6F4EE" w14:textId="77777777" w:rsidTr="00647F9C">
        <w:tc>
          <w:tcPr>
            <w:tcW w:w="9350" w:type="dxa"/>
          </w:tcPr>
          <w:p w14:paraId="2B980931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{</w:t>
            </w:r>
          </w:p>
          <w:p w14:paraId="02A5705A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verified_claims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1FD3CE1E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verification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1B9708D4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"trust_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framework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ge_aml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0C3A72C7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"time":"2012-04-23T18:25Z",</w:t>
            </w:r>
          </w:p>
          <w:p w14:paraId="3951F3E4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"verification_process":"f24c6f-6d3f-4ec5-973e-b0d8506f3bc7",</w:t>
            </w:r>
          </w:p>
          <w:p w14:paraId="18064321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evidence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":[</w:t>
            </w:r>
          </w:p>
          <w:p w14:paraId="4349FF89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{</w:t>
            </w:r>
          </w:p>
          <w:p w14:paraId="08DD0D9B" w14:textId="77777777" w:rsidR="00844C8B" w:rsidRDefault="00844C8B" w:rsidP="00647F9C">
            <w:pPr>
              <w:rPr>
                <w:rFonts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type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document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16BD7A84" w14:textId="77777777" w:rsidR="005A79DA" w:rsidRDefault="005A79DA" w:rsidP="005A79D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check_details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</w:t>
            </w:r>
            <w:r>
              <w:rPr>
                <w:rFonts w:ascii="Courier New" w:hAnsi="Courier New" w:cs="Courier New"/>
                <w:sz w:val="20"/>
                <w:szCs w:val="20"/>
              </w:rPr>
              <w:t>[</w:t>
            </w:r>
          </w:p>
          <w:p w14:paraId="7E11DAD6" w14:textId="77777777" w:rsidR="005A79DA" w:rsidRPr="00876D25" w:rsidRDefault="005A79DA" w:rsidP="005A79D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14:paraId="0E054F7D" w14:textId="46F424B1" w:rsidR="005A79DA" w:rsidRPr="0078774D" w:rsidRDefault="005A79DA" w:rsidP="005A79DA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check_method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vpip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</w:p>
          <w:p w14:paraId="7CC718BE" w14:textId="77777777" w:rsidR="005A79DA" w:rsidRPr="0078774D" w:rsidRDefault="005A79DA" w:rsidP="005A79DA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lastRenderedPageBreak/>
              <w:t xml:space="preserve">                  },</w:t>
            </w:r>
          </w:p>
          <w:p w14:paraId="7D0D22E9" w14:textId="77777777" w:rsidR="005A79DA" w:rsidRPr="00876D25" w:rsidRDefault="005A79DA" w:rsidP="005A79D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14:paraId="7C014871" w14:textId="77777777" w:rsidR="005A79DA" w:rsidRPr="0078774D" w:rsidRDefault="005A79DA" w:rsidP="005A79DA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check_method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pvp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</w:p>
          <w:p w14:paraId="5845045F" w14:textId="77777777" w:rsidR="005A79DA" w:rsidRPr="00876D25" w:rsidRDefault="005A79DA" w:rsidP="005A79DA">
            <w:pPr>
              <w:rPr>
                <w:rFonts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}</w:t>
            </w:r>
          </w:p>
          <w:p w14:paraId="6AC58AF3" w14:textId="77777777" w:rsidR="005A79DA" w:rsidRPr="0078774D" w:rsidRDefault="005A79DA" w:rsidP="005A79DA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>]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,</w:t>
            </w:r>
          </w:p>
          <w:p w14:paraId="41D6C0FA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"time":"2014-04-22T11:30Z",</w:t>
            </w:r>
          </w:p>
          <w:p w14:paraId="66B60245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document_details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6F820DE5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type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5948FA">
              <w:rPr>
                <w:rFonts w:ascii="Courier New" w:hAnsi="Courier New" w:cs="Courier New"/>
                <w:sz w:val="20"/>
                <w:szCs w:val="20"/>
                <w:lang w:val="ka-GE"/>
              </w:rPr>
              <w:t>driving_permit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6B5BFB8E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issuer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42CE700B" w14:textId="3FA25EA3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name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="00BE4560">
              <w:rPr>
                <w:rFonts w:cs="Courier New"/>
                <w:sz w:val="20"/>
                <w:szCs w:val="20"/>
                <w:lang w:val="ka-GE"/>
              </w:rPr>
              <w:t>შინაგან საქმეთა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04AD40C6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country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":"GE"</w:t>
            </w:r>
          </w:p>
          <w:p w14:paraId="059A9931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},</w:t>
            </w:r>
          </w:p>
          <w:p w14:paraId="16F39531" w14:textId="77777777" w:rsidR="00844C8B" w:rsidRDefault="00844C8B" w:rsidP="00647F9C">
            <w:pPr>
              <w:rPr>
                <w:rFonts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document_number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>
              <w:rPr>
                <w:rFonts w:ascii="Courier New" w:hAnsi="Courier New" w:cs="Courier New"/>
                <w:sz w:val="20"/>
                <w:szCs w:val="20"/>
              </w:rPr>
              <w:t>TH654321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19AF289C" w14:textId="77777777" w:rsidR="00844C8B" w:rsidRPr="00647F9C" w:rsidRDefault="00844C8B" w:rsidP="00647F9C">
            <w:pPr>
              <w:rPr>
                <w:rFonts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"birthdate":"1956-01-28",</w:t>
            </w:r>
          </w:p>
          <w:p w14:paraId="6FB597CD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"personal_number":"987654321098",</w:t>
            </w:r>
          </w:p>
          <w:p w14:paraId="248D76FB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"date_of_issuance":"201</w:t>
            </w: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-03-2</w:t>
            </w: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621A370D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"date_of_expiry":"20</w:t>
            </w: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-03-22"</w:t>
            </w:r>
          </w:p>
          <w:p w14:paraId="22BECC96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}</w:t>
            </w:r>
          </w:p>
          <w:p w14:paraId="0CBB4853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},</w:t>
            </w:r>
          </w:p>
          <w:p w14:paraId="07D2439D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{</w:t>
            </w:r>
          </w:p>
          <w:p w14:paraId="28789F00" w14:textId="77777777" w:rsidR="00844C8B" w:rsidRDefault="00844C8B" w:rsidP="00647F9C">
            <w:pPr>
              <w:rPr>
                <w:rFonts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type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electronic_record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797A812B" w14:textId="77777777" w:rsidR="00486039" w:rsidRDefault="00486039" w:rsidP="0048603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check_details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</w:t>
            </w:r>
            <w:r>
              <w:rPr>
                <w:rFonts w:ascii="Courier New" w:hAnsi="Courier New" w:cs="Courier New"/>
                <w:sz w:val="20"/>
                <w:szCs w:val="20"/>
              </w:rPr>
              <w:t>[</w:t>
            </w:r>
          </w:p>
          <w:p w14:paraId="6BBA3831" w14:textId="77777777" w:rsidR="00486039" w:rsidRPr="00876D25" w:rsidRDefault="00486039" w:rsidP="0048603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14:paraId="620AAD74" w14:textId="7FD38834" w:rsidR="00486039" w:rsidRPr="0078774D" w:rsidRDefault="00486039" w:rsidP="00486039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check_method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  <w:r w:rsidR="006E05AE">
              <w:rPr>
                <w:rFonts w:ascii="Courier New" w:hAnsi="Courier New" w:cs="Courier New"/>
                <w:sz w:val="20"/>
                <w:szCs w:val="20"/>
              </w:rPr>
              <w:t>data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</w:p>
          <w:p w14:paraId="4EAD2C82" w14:textId="77777777" w:rsidR="00486039" w:rsidRPr="0078774D" w:rsidRDefault="00486039" w:rsidP="00486039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},</w:t>
            </w:r>
          </w:p>
          <w:p w14:paraId="64914A3F" w14:textId="77777777" w:rsidR="00486039" w:rsidRPr="00876D25" w:rsidRDefault="00486039" w:rsidP="0048603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14:paraId="34DA369E" w14:textId="7FA862AE" w:rsidR="00486039" w:rsidRPr="0078774D" w:rsidRDefault="00486039" w:rsidP="00486039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check_method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  <w:proofErr w:type="spellStart"/>
            <w:r w:rsidR="006E05AE">
              <w:rPr>
                <w:rFonts w:ascii="Courier New" w:hAnsi="Courier New" w:cs="Courier New"/>
                <w:sz w:val="20"/>
                <w:szCs w:val="20"/>
              </w:rPr>
              <w:t>pvp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</w:p>
          <w:p w14:paraId="326E1C2C" w14:textId="77777777" w:rsidR="00486039" w:rsidRPr="00876D25" w:rsidRDefault="00486039" w:rsidP="00486039">
            <w:pPr>
              <w:rPr>
                <w:rFonts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}</w:t>
            </w:r>
          </w:p>
          <w:p w14:paraId="1D79C9D8" w14:textId="3DA1285F" w:rsidR="00844C8B" w:rsidRPr="0078774D" w:rsidRDefault="00486039" w:rsidP="006E05AE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>]</w:t>
            </w:r>
            <w:r w:rsidR="00844C8B"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,</w:t>
            </w:r>
          </w:p>
          <w:p w14:paraId="64412062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"time":"2014-04-22T11:30Z",</w:t>
            </w:r>
          </w:p>
          <w:p w14:paraId="3184434B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record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3A16591B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type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population_register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066537E1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source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741D68C2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name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სერვისების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განვითარების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სააგენტო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2748D942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"country_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code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":"GE"</w:t>
            </w:r>
          </w:p>
          <w:p w14:paraId="30C37957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},</w:t>
            </w:r>
          </w:p>
          <w:p w14:paraId="5612D991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"personal_number":"987654321098"</w:t>
            </w:r>
          </w:p>
          <w:p w14:paraId="2C317D26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}</w:t>
            </w:r>
          </w:p>
          <w:p w14:paraId="019ADCBF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}</w:t>
            </w:r>
          </w:p>
          <w:p w14:paraId="2D1338DF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]</w:t>
            </w:r>
          </w:p>
          <w:p w14:paraId="5579804E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},</w:t>
            </w:r>
          </w:p>
          <w:p w14:paraId="313C05A5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claims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66B149E1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"given_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name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სახელი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3A6C2CC2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"family_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name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გვარიაშვილი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62FDD728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"personal_number":"PNOGE-987654321098",</w:t>
            </w:r>
          </w:p>
          <w:p w14:paraId="3F33FAB7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"birthdate":"1956-01-28",</w:t>
            </w:r>
          </w:p>
          <w:p w14:paraId="48260882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place_of_birth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76214EBF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country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":"GE",</w:t>
            </w:r>
          </w:p>
          <w:p w14:paraId="76D6E853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locality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ჩხოროწყუ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</w:p>
          <w:p w14:paraId="2D9BAA92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},</w:t>
            </w:r>
          </w:p>
          <w:p w14:paraId="47EB649A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nationalities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":[</w:t>
            </w:r>
          </w:p>
          <w:p w14:paraId="2C7F3F50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"GE"</w:t>
            </w:r>
          </w:p>
          <w:p w14:paraId="28ACB1F6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],</w:t>
            </w:r>
          </w:p>
          <w:p w14:paraId="0433F24D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address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57E335D5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locality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თბილისი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42951F9E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"postal_code":"0162",</w:t>
            </w:r>
          </w:p>
          <w:p w14:paraId="6DEAD82C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lastRenderedPageBreak/>
              <w:t xml:space="preserve">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country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":"GE",</w:t>
            </w:r>
          </w:p>
          <w:p w14:paraId="6573FFC7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"street_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address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ილია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ჭავჭავაძის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გამზირი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1"</w:t>
            </w:r>
          </w:p>
          <w:p w14:paraId="2E284F6F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}</w:t>
            </w:r>
          </w:p>
          <w:p w14:paraId="5B7C1C81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}</w:t>
            </w:r>
          </w:p>
          <w:p w14:paraId="435E7022" w14:textId="77777777" w:rsidR="00844C8B" w:rsidRPr="0078774D" w:rsidRDefault="00844C8B" w:rsidP="00647F9C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}</w:t>
            </w:r>
          </w:p>
          <w:p w14:paraId="19009814" w14:textId="77777777" w:rsidR="00844C8B" w:rsidRDefault="00844C8B" w:rsidP="00647F9C">
            <w:pPr>
              <w:rPr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}</w:t>
            </w:r>
          </w:p>
        </w:tc>
      </w:tr>
    </w:tbl>
    <w:p w14:paraId="3F7F3B1B" w14:textId="77777777" w:rsidR="00844C8B" w:rsidRDefault="00844C8B" w:rsidP="00844C8B">
      <w:pPr>
        <w:rPr>
          <w:lang w:val="ka-GE"/>
        </w:rPr>
      </w:pPr>
    </w:p>
    <w:p w14:paraId="0F0B6330" w14:textId="6969F473" w:rsidR="00844C8B" w:rsidRDefault="0061380E" w:rsidP="006D5EDC">
      <w:pPr>
        <w:pStyle w:val="Heading2"/>
        <w:rPr>
          <w:lang w:val="ka-GE"/>
        </w:rPr>
      </w:pPr>
      <w:bookmarkStart w:id="72" w:name="_Toc121512129"/>
      <w:r>
        <w:rPr>
          <w:lang w:val="ka-GE"/>
        </w:rPr>
        <w:t xml:space="preserve">ონლაინ </w:t>
      </w:r>
      <w:proofErr w:type="spellStart"/>
      <w:r w:rsidR="004E1073">
        <w:rPr>
          <w:lang w:val="ka-GE"/>
        </w:rPr>
        <w:t>ავთენტიფიკაცია</w:t>
      </w:r>
      <w:proofErr w:type="spellEnd"/>
      <w:r w:rsidR="004E1073">
        <w:rPr>
          <w:lang w:val="ka-GE"/>
        </w:rPr>
        <w:t xml:space="preserve"> </w:t>
      </w:r>
      <w:r w:rsidR="00B643B6">
        <w:rPr>
          <w:lang w:val="ka-GE"/>
        </w:rPr>
        <w:t xml:space="preserve">იდენტობის პროვაიდერის მიერ, </w:t>
      </w:r>
      <w:r w:rsidR="004E1073">
        <w:rPr>
          <w:lang w:val="ka-GE"/>
        </w:rPr>
        <w:t>სტანდარტული კამერით, პირადობის დამადასტურებელი დოკუმენტის წარდგენით ვიდეო სესიაში</w:t>
      </w:r>
      <w:r w:rsidR="00B643B6">
        <w:rPr>
          <w:lang w:val="ka-GE"/>
        </w:rPr>
        <w:t xml:space="preserve"> და შემდგომი გადამოწმებით </w:t>
      </w:r>
      <w:proofErr w:type="spellStart"/>
      <w:r w:rsidR="00B643B6">
        <w:rPr>
          <w:lang w:val="ka-GE"/>
        </w:rPr>
        <w:t>სსგს</w:t>
      </w:r>
      <w:proofErr w:type="spellEnd"/>
      <w:r w:rsidR="00B643B6">
        <w:rPr>
          <w:lang w:val="ka-GE"/>
        </w:rPr>
        <w:t xml:space="preserve"> მონაცემთა ბაზაში</w:t>
      </w:r>
      <w:bookmarkEnd w:id="72"/>
    </w:p>
    <w:p w14:paraId="1BF91215" w14:textId="77777777" w:rsidR="00797C29" w:rsidRDefault="00232C9D" w:rsidP="00E56479">
      <w:pPr>
        <w:jc w:val="both"/>
        <w:rPr>
          <w:lang w:val="ka-GE"/>
        </w:rPr>
      </w:pPr>
      <w:r>
        <w:rPr>
          <w:lang w:val="ka-GE"/>
        </w:rPr>
        <w:t>ქვემოთ  მოცემული მაგალითი აღწერს შემთხვევას, როდესაც</w:t>
      </w:r>
      <w:r w:rsidR="00797C29">
        <w:t xml:space="preserve"> </w:t>
      </w:r>
      <w:r w:rsidR="00797C29">
        <w:rPr>
          <w:lang w:val="ka-GE"/>
        </w:rPr>
        <w:t>კმაყოფილდება ყველა შემდეგი პირობა</w:t>
      </w:r>
      <w:r>
        <w:rPr>
          <w:lang w:val="ka-GE"/>
        </w:rPr>
        <w:t xml:space="preserve"> </w:t>
      </w:r>
    </w:p>
    <w:p w14:paraId="7916DF33" w14:textId="01DB5BA9" w:rsidR="00B643B6" w:rsidRDefault="00232C9D" w:rsidP="00797C29">
      <w:pPr>
        <w:pStyle w:val="ListParagraph"/>
        <w:numPr>
          <w:ilvl w:val="0"/>
          <w:numId w:val="21"/>
        </w:numPr>
        <w:jc w:val="both"/>
        <w:rPr>
          <w:lang w:val="ka-GE"/>
        </w:rPr>
      </w:pPr>
      <w:r w:rsidRPr="00797C29">
        <w:rPr>
          <w:lang w:val="ka-GE"/>
        </w:rPr>
        <w:t xml:space="preserve">პირმა იდენტიფიკაცია და </w:t>
      </w:r>
      <w:proofErr w:type="spellStart"/>
      <w:r w:rsidRPr="00797C29">
        <w:rPr>
          <w:lang w:val="ka-GE"/>
        </w:rPr>
        <w:t>ავთენტიფიკაცია</w:t>
      </w:r>
      <w:proofErr w:type="spellEnd"/>
      <w:r w:rsidRPr="00797C29">
        <w:rPr>
          <w:lang w:val="ka-GE"/>
        </w:rPr>
        <w:t xml:space="preserve"> გაიარა დისტანციურად, სტანდარტული კამერ</w:t>
      </w:r>
      <w:r w:rsidR="008D7373" w:rsidRPr="00797C29">
        <w:rPr>
          <w:lang w:val="ka-GE"/>
        </w:rPr>
        <w:t>ის (მობილურის ან კომპიუტერის) გამოყენებით</w:t>
      </w:r>
      <w:r w:rsidR="004838CA" w:rsidRPr="00797C29">
        <w:rPr>
          <w:lang w:val="ka-GE"/>
        </w:rPr>
        <w:t xml:space="preserve"> და კამერის </w:t>
      </w:r>
      <w:r w:rsidR="00B643B6">
        <w:rPr>
          <w:lang w:val="ka-GE"/>
        </w:rPr>
        <w:t>წარმოადგინა დოკუმენტი</w:t>
      </w:r>
      <w:r w:rsidR="004838CA" w:rsidRPr="00797C29">
        <w:rPr>
          <w:lang w:val="ka-GE"/>
        </w:rPr>
        <w:t xml:space="preserve"> </w:t>
      </w:r>
    </w:p>
    <w:p w14:paraId="0F6A7EC9" w14:textId="1957246F" w:rsidR="00B643B6" w:rsidRDefault="00B643B6" w:rsidP="00797C29">
      <w:pPr>
        <w:pStyle w:val="ListParagraph"/>
        <w:numPr>
          <w:ilvl w:val="0"/>
          <w:numId w:val="21"/>
        </w:numPr>
        <w:jc w:val="both"/>
        <w:rPr>
          <w:lang w:val="ka-GE"/>
        </w:rPr>
      </w:pPr>
      <w:r>
        <w:rPr>
          <w:lang w:val="ka-GE"/>
        </w:rPr>
        <w:t>იდენტობის პროვაიდერის მიერ მართულმა სისტემამ (და არა მესამე პირ</w:t>
      </w:r>
      <w:r w:rsidR="00135AAE">
        <w:rPr>
          <w:lang w:val="ka-GE"/>
        </w:rPr>
        <w:t>თან არსებულმა სერვისმა</w:t>
      </w:r>
      <w:r>
        <w:rPr>
          <w:lang w:val="ka-GE"/>
        </w:rPr>
        <w:t xml:space="preserve">) </w:t>
      </w:r>
      <w:r w:rsidR="00697D6F" w:rsidRPr="00797C29">
        <w:rPr>
          <w:lang w:val="ka-GE"/>
        </w:rPr>
        <w:t xml:space="preserve">დოკუმენტის </w:t>
      </w:r>
      <w:proofErr w:type="spellStart"/>
      <w:r w:rsidR="00697D6F" w:rsidRPr="00797C29">
        <w:rPr>
          <w:lang w:val="ka-GE"/>
        </w:rPr>
        <w:t>ავთენტიკურობ</w:t>
      </w:r>
      <w:r>
        <w:rPr>
          <w:lang w:val="ka-GE"/>
        </w:rPr>
        <w:t>ა</w:t>
      </w:r>
      <w:proofErr w:type="spellEnd"/>
      <w:r>
        <w:rPr>
          <w:lang w:val="ka-GE"/>
        </w:rPr>
        <w:t xml:space="preserve"> შეამოწმა</w:t>
      </w:r>
      <w:r w:rsidR="00697D6F" w:rsidRPr="00797C29">
        <w:rPr>
          <w:lang w:val="ka-GE"/>
        </w:rPr>
        <w:t xml:space="preserve"> გარკვეული </w:t>
      </w:r>
      <w:r>
        <w:rPr>
          <w:lang w:val="ka-GE"/>
        </w:rPr>
        <w:t>წესით</w:t>
      </w:r>
      <w:r w:rsidR="00697D6F" w:rsidRPr="00797C29">
        <w:rPr>
          <w:lang w:val="ka-GE"/>
        </w:rPr>
        <w:t xml:space="preserve"> (მაგ.</w:t>
      </w:r>
      <w:r w:rsidR="00AE37A8">
        <w:rPr>
          <w:lang w:val="ka-GE"/>
        </w:rPr>
        <w:t xml:space="preserve"> </w:t>
      </w:r>
      <w:r w:rsidR="00697D6F" w:rsidRPr="00797C29">
        <w:rPr>
          <w:lang w:val="ka-GE"/>
        </w:rPr>
        <w:t xml:space="preserve">დოკუმენტის ვიზუალური შემოწმების ზონასა და ამავე დოკუმენტის </w:t>
      </w:r>
      <w:proofErr w:type="spellStart"/>
      <w:r w:rsidR="00697D6F" w:rsidRPr="00797C29">
        <w:rPr>
          <w:lang w:val="ka-GE"/>
        </w:rPr>
        <w:t>მანქანაკითხვად</w:t>
      </w:r>
      <w:proofErr w:type="spellEnd"/>
      <w:r w:rsidR="00697D6F" w:rsidRPr="00797C29">
        <w:rPr>
          <w:lang w:val="ka-GE"/>
        </w:rPr>
        <w:t xml:space="preserve"> ზონა</w:t>
      </w:r>
      <w:r w:rsidR="00C50B98" w:rsidRPr="00797C29">
        <w:rPr>
          <w:lang w:val="ka-GE"/>
        </w:rPr>
        <w:t>ში არსებული ინფორმაცი</w:t>
      </w:r>
      <w:r w:rsidR="00312F8D">
        <w:rPr>
          <w:lang w:val="ka-GE"/>
        </w:rPr>
        <w:t>ა ერთმანეთს შეადარა</w:t>
      </w:r>
      <w:r w:rsidR="00C50B98" w:rsidRPr="00797C29">
        <w:rPr>
          <w:lang w:val="ka-GE"/>
        </w:rPr>
        <w:t>)</w:t>
      </w:r>
    </w:p>
    <w:p w14:paraId="64E9A532" w14:textId="77777777" w:rsidR="00F03B88" w:rsidRDefault="00F03B88" w:rsidP="00797C29">
      <w:pPr>
        <w:pStyle w:val="ListParagraph"/>
        <w:numPr>
          <w:ilvl w:val="0"/>
          <w:numId w:val="21"/>
        </w:numPr>
        <w:jc w:val="both"/>
        <w:rPr>
          <w:lang w:val="ka-GE"/>
        </w:rPr>
      </w:pPr>
      <w:r>
        <w:rPr>
          <w:lang w:val="ka-GE"/>
        </w:rPr>
        <w:t xml:space="preserve">იმავე </w:t>
      </w:r>
      <w:r w:rsidR="00B643B6">
        <w:rPr>
          <w:lang w:val="ka-GE"/>
        </w:rPr>
        <w:t>სისტემამ</w:t>
      </w:r>
      <w:r>
        <w:rPr>
          <w:lang w:val="ka-GE"/>
        </w:rPr>
        <w:t xml:space="preserve"> ერთმანეთს შეადარა მომხმარებლის სახე და საიდენტიფიკაციო დოკუმენტზე დატანილი სახე</w:t>
      </w:r>
    </w:p>
    <w:p w14:paraId="55A57649" w14:textId="77777777" w:rsidR="00AD7CBE" w:rsidRDefault="00F03B88" w:rsidP="00797C29">
      <w:pPr>
        <w:pStyle w:val="ListParagraph"/>
        <w:numPr>
          <w:ilvl w:val="0"/>
          <w:numId w:val="21"/>
        </w:numPr>
        <w:jc w:val="both"/>
        <w:rPr>
          <w:lang w:val="ka-GE"/>
        </w:rPr>
      </w:pPr>
      <w:r>
        <w:rPr>
          <w:lang w:val="ka-GE"/>
        </w:rPr>
        <w:t xml:space="preserve">იდენტობის </w:t>
      </w:r>
      <w:proofErr w:type="spellStart"/>
      <w:r>
        <w:rPr>
          <w:lang w:val="ka-GE"/>
        </w:rPr>
        <w:t>პროვაიდერმა</w:t>
      </w:r>
      <w:proofErr w:type="spellEnd"/>
      <w:r>
        <w:rPr>
          <w:lang w:val="ka-GE"/>
        </w:rPr>
        <w:t xml:space="preserve"> გამოითხოვა მონაცემები </w:t>
      </w:r>
      <w:r w:rsidR="00E56479" w:rsidRPr="00797C29">
        <w:rPr>
          <w:lang w:val="ka-GE"/>
        </w:rPr>
        <w:t>სსიპ სახელმწიფო სერვისების განვითარების სააგენტოს მონაცემთა ელექტრონულ ბაზი</w:t>
      </w:r>
      <w:r>
        <w:rPr>
          <w:lang w:val="ka-GE"/>
        </w:rPr>
        <w:t>დან</w:t>
      </w:r>
    </w:p>
    <w:p w14:paraId="13274B9C" w14:textId="4553E303" w:rsidR="004E1073" w:rsidRDefault="00AD7CBE" w:rsidP="00797C29">
      <w:pPr>
        <w:pStyle w:val="ListParagraph"/>
        <w:numPr>
          <w:ilvl w:val="0"/>
          <w:numId w:val="21"/>
        </w:numPr>
        <w:jc w:val="both"/>
        <w:rPr>
          <w:lang w:val="ka-GE"/>
        </w:rPr>
      </w:pPr>
      <w:r>
        <w:rPr>
          <w:lang w:val="ka-GE"/>
        </w:rPr>
        <w:t xml:space="preserve">იდენტობის </w:t>
      </w:r>
      <w:proofErr w:type="spellStart"/>
      <w:r>
        <w:rPr>
          <w:lang w:val="ka-GE"/>
        </w:rPr>
        <w:t>პროვაიდერმა</w:t>
      </w:r>
      <w:proofErr w:type="spellEnd"/>
      <w:r>
        <w:rPr>
          <w:lang w:val="ka-GE"/>
        </w:rPr>
        <w:t xml:space="preserve"> შეადარა </w:t>
      </w:r>
      <w:r w:rsidR="0071303A">
        <w:rPr>
          <w:lang w:val="ka-GE"/>
        </w:rPr>
        <w:t>დისტანციურად გადაღებული სურათი (ან საიდენტიფიკაციო დოკუმენტის სურათი) სსიპ სახელმწიფო სერვისების განვითარების სააგენტოში დაფიქსირებულ სურათს</w:t>
      </w:r>
      <w:r w:rsidR="00E56479" w:rsidRPr="00797C29">
        <w:rPr>
          <w:lang w:val="ka-GE"/>
        </w:rPr>
        <w:t>.</w:t>
      </w:r>
    </w:p>
    <w:p w14:paraId="56E3CCC2" w14:textId="5E4D3742" w:rsidR="00632254" w:rsidRPr="00797C29" w:rsidRDefault="00632254" w:rsidP="006D5EDC">
      <w:pPr>
        <w:pStyle w:val="ListParagraph"/>
        <w:numPr>
          <w:ilvl w:val="0"/>
          <w:numId w:val="21"/>
        </w:numPr>
        <w:jc w:val="both"/>
        <w:rPr>
          <w:lang w:val="ka-GE"/>
        </w:rPr>
      </w:pPr>
      <w:r>
        <w:rPr>
          <w:lang w:val="ka-GE"/>
        </w:rPr>
        <w:t xml:space="preserve">იდენტობის </w:t>
      </w:r>
      <w:proofErr w:type="spellStart"/>
      <w:r>
        <w:rPr>
          <w:lang w:val="ka-GE"/>
        </w:rPr>
        <w:t>პროვაიდერმა</w:t>
      </w:r>
      <w:proofErr w:type="spellEnd"/>
      <w:r>
        <w:rPr>
          <w:lang w:val="ka-GE"/>
        </w:rPr>
        <w:t xml:space="preserve"> </w:t>
      </w:r>
      <w:proofErr w:type="spellStart"/>
      <w:r w:rsidR="00387B70">
        <w:rPr>
          <w:lang w:val="ka-GE"/>
        </w:rPr>
        <w:t>სსგს</w:t>
      </w:r>
      <w:proofErr w:type="spellEnd"/>
      <w:r w:rsidR="00387B70">
        <w:rPr>
          <w:lang w:val="ka-GE"/>
        </w:rPr>
        <w:t>-დან მონაცემების გამოთხოვისას ასევე მიიღო მომხმარებლის რეგისტრაციის მისამართი</w:t>
      </w:r>
    </w:p>
    <w:p w14:paraId="4E55718C" w14:textId="77777777" w:rsidR="00607EA7" w:rsidRDefault="00607EA7" w:rsidP="00702B62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41C4" w14:paraId="0E59EC49" w14:textId="77777777" w:rsidTr="00F45DAD">
        <w:tc>
          <w:tcPr>
            <w:tcW w:w="9350" w:type="dxa"/>
          </w:tcPr>
          <w:p w14:paraId="202B441C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{</w:t>
            </w:r>
          </w:p>
          <w:p w14:paraId="36E0A94F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verified_claims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63CC0BF2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verification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25F3315C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"trust_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framework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ge_aml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7DB96638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"time":"2012-04-23T18:25Z",</w:t>
            </w:r>
          </w:p>
          <w:p w14:paraId="4C935D57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"verification_process":"f24c6f-6d3f-4ec5-973e-b0d8506f3bc7",</w:t>
            </w:r>
          </w:p>
          <w:p w14:paraId="4C70BB21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evidence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":[</w:t>
            </w:r>
          </w:p>
          <w:p w14:paraId="1BC7C9BE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{</w:t>
            </w:r>
          </w:p>
          <w:p w14:paraId="5A932EF3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type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document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5B7D1191" w14:textId="33C069B2" w:rsidR="004441C4" w:rsidRDefault="004441C4" w:rsidP="00F45DA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 w:rsidR="005E7827">
              <w:rPr>
                <w:rFonts w:ascii="Courier New" w:hAnsi="Courier New" w:cs="Courier New"/>
                <w:sz w:val="20"/>
                <w:szCs w:val="20"/>
              </w:rPr>
              <w:t>check_details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</w:t>
            </w:r>
            <w:r w:rsidR="005E7827">
              <w:rPr>
                <w:rFonts w:ascii="Courier New" w:hAnsi="Courier New" w:cs="Courier New"/>
                <w:sz w:val="20"/>
                <w:szCs w:val="20"/>
              </w:rPr>
              <w:t>[</w:t>
            </w:r>
          </w:p>
          <w:p w14:paraId="710875F4" w14:textId="68AE2A86" w:rsidR="000928DE" w:rsidRPr="006D5EDC" w:rsidRDefault="000928DE" w:rsidP="000928D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14:paraId="6817DA17" w14:textId="4ACCA67C" w:rsidR="004441C4" w:rsidRPr="0078774D" w:rsidRDefault="000928DE" w:rsidP="000928DE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check_method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</w:t>
            </w:r>
            <w:r w:rsidR="004C775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441C4"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"v</w:t>
            </w:r>
            <w:proofErr w:type="spellStart"/>
            <w:r w:rsidR="00F45B7A">
              <w:rPr>
                <w:rFonts w:ascii="Courier New" w:hAnsi="Courier New" w:cs="Courier New"/>
                <w:sz w:val="20"/>
                <w:szCs w:val="20"/>
              </w:rPr>
              <w:t>ri</w:t>
            </w:r>
            <w:proofErr w:type="spellEnd"/>
            <w:r w:rsidR="004441C4"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</w:p>
          <w:p w14:paraId="76168C34" w14:textId="658A0C5C" w:rsidR="004441C4" w:rsidRPr="0078774D" w:rsidRDefault="004C7758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</w:t>
            </w:r>
            <w:r w:rsidR="004441C4"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},</w:t>
            </w:r>
          </w:p>
          <w:p w14:paraId="0D17E50D" w14:textId="77777777" w:rsidR="004C7758" w:rsidRPr="00876D25" w:rsidRDefault="004C7758" w:rsidP="004C775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14:paraId="68BADA45" w14:textId="61E4280E" w:rsidR="004C7758" w:rsidRPr="0078774D" w:rsidRDefault="004C7758" w:rsidP="004C7758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check_method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bvr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</w:p>
          <w:p w14:paraId="63546BE5" w14:textId="35FB56A6" w:rsidR="004C7758" w:rsidRPr="006D5EDC" w:rsidRDefault="004C7758" w:rsidP="004C7758">
            <w:pPr>
              <w:rPr>
                <w:rFonts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}</w:t>
            </w:r>
          </w:p>
          <w:p w14:paraId="7B2C385D" w14:textId="690EECA8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</w:t>
            </w:r>
            <w:r w:rsidR="005E7827">
              <w:rPr>
                <w:rFonts w:ascii="Courier New" w:hAnsi="Courier New" w:cs="Courier New"/>
                <w:sz w:val="20"/>
                <w:szCs w:val="20"/>
              </w:rPr>
              <w:t>]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,</w:t>
            </w:r>
          </w:p>
          <w:p w14:paraId="6A7B2F69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lastRenderedPageBreak/>
              <w:t xml:space="preserve">               "time":"2014-04-22T11:30Z",</w:t>
            </w:r>
          </w:p>
          <w:p w14:paraId="12D6B114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document_details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51540F40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type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idcard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20D9F2ED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issuer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64493E6B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name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68EC8448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country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":"GE"</w:t>
            </w:r>
          </w:p>
          <w:p w14:paraId="549BB032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},</w:t>
            </w:r>
          </w:p>
          <w:p w14:paraId="73C35989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document_number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":"13IA123456",</w:t>
            </w:r>
          </w:p>
          <w:p w14:paraId="284EC1C6" w14:textId="77777777" w:rsidR="004441C4" w:rsidRPr="00647F9C" w:rsidRDefault="004441C4" w:rsidP="00F45DAD">
            <w:pPr>
              <w:rPr>
                <w:rFonts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"personal_number":"987654321098",</w:t>
            </w:r>
          </w:p>
          <w:p w14:paraId="706C9D12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"date_of_issuance":"2013-03-23",</w:t>
            </w:r>
          </w:p>
          <w:p w14:paraId="11D2BB12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"date_of_expiry":"2023-03-22"</w:t>
            </w:r>
          </w:p>
          <w:p w14:paraId="5C5F5B02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}</w:t>
            </w:r>
          </w:p>
          <w:p w14:paraId="513341C7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},</w:t>
            </w:r>
          </w:p>
          <w:p w14:paraId="366F5845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{</w:t>
            </w:r>
          </w:p>
          <w:p w14:paraId="689A14E6" w14:textId="77777777" w:rsidR="004441C4" w:rsidRDefault="004441C4" w:rsidP="00F45DAD">
            <w:pPr>
              <w:rPr>
                <w:rFonts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type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electronic_record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464337AB" w14:textId="77777777" w:rsidR="00486039" w:rsidRDefault="00486039" w:rsidP="0048603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check_details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</w:t>
            </w:r>
            <w:r>
              <w:rPr>
                <w:rFonts w:ascii="Courier New" w:hAnsi="Courier New" w:cs="Courier New"/>
                <w:sz w:val="20"/>
                <w:szCs w:val="20"/>
              </w:rPr>
              <w:t>[</w:t>
            </w:r>
          </w:p>
          <w:p w14:paraId="1BBB8333" w14:textId="77777777" w:rsidR="00486039" w:rsidRPr="00876D25" w:rsidRDefault="00486039" w:rsidP="0048603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14:paraId="03A4FA79" w14:textId="2F231659" w:rsidR="00486039" w:rsidRPr="0078774D" w:rsidRDefault="00486039" w:rsidP="00486039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check_method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  <w:r>
              <w:rPr>
                <w:rFonts w:ascii="Courier New" w:hAnsi="Courier New" w:cs="Courier New"/>
                <w:sz w:val="20"/>
                <w:szCs w:val="20"/>
              </w:rPr>
              <w:t>data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</w:p>
          <w:p w14:paraId="6B29973F" w14:textId="77777777" w:rsidR="00486039" w:rsidRPr="0078774D" w:rsidRDefault="00486039" w:rsidP="00486039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},</w:t>
            </w:r>
          </w:p>
          <w:p w14:paraId="359C3AEE" w14:textId="77777777" w:rsidR="00486039" w:rsidRPr="00876D25" w:rsidRDefault="00486039" w:rsidP="0048603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14:paraId="458D9DCB" w14:textId="77777777" w:rsidR="00486039" w:rsidRPr="0078774D" w:rsidRDefault="00486039" w:rsidP="00486039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check_method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bvr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</w:p>
          <w:p w14:paraId="64EB4CB6" w14:textId="77777777" w:rsidR="00486039" w:rsidRPr="00876D25" w:rsidRDefault="00486039" w:rsidP="00486039">
            <w:pPr>
              <w:rPr>
                <w:rFonts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}</w:t>
            </w:r>
          </w:p>
          <w:p w14:paraId="6C9F7DE2" w14:textId="0195CF2D" w:rsidR="004441C4" w:rsidRPr="0078774D" w:rsidRDefault="00486039" w:rsidP="00486039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>]</w:t>
            </w:r>
            <w:r w:rsidR="004441C4"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,</w:t>
            </w:r>
          </w:p>
          <w:p w14:paraId="3DAD286F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"time":"2014-04-22T11:30Z",</w:t>
            </w:r>
          </w:p>
          <w:p w14:paraId="36F5025E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record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70689408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type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population_register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7703E679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source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6BAD9BA0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name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სერვისების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განვითარების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სააგენტო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7E384A13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   "country_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code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":"GE"</w:t>
            </w:r>
          </w:p>
          <w:p w14:paraId="507EABF8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},</w:t>
            </w:r>
          </w:p>
          <w:p w14:paraId="269826AE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   "personal_number":"987654321098"</w:t>
            </w:r>
          </w:p>
          <w:p w14:paraId="3610B608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   }</w:t>
            </w:r>
          </w:p>
          <w:p w14:paraId="3A241C0F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}</w:t>
            </w:r>
          </w:p>
          <w:p w14:paraId="16554C69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]</w:t>
            </w:r>
          </w:p>
          <w:p w14:paraId="61610D44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},</w:t>
            </w:r>
          </w:p>
          <w:p w14:paraId="6346E196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claims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3149294F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"given_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name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სახელი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5EC2922A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"family_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name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proofErr w:type="spellStart"/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გვარიაშვილი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696E469F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"personal_number":"PNOGE-987654321098",</w:t>
            </w:r>
          </w:p>
          <w:p w14:paraId="46983B25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"birthdate":"1956-01-28",</w:t>
            </w:r>
          </w:p>
          <w:p w14:paraId="5921DE2B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place_of_birth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03550EC3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country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":"GE",</w:t>
            </w:r>
          </w:p>
          <w:p w14:paraId="7123FAF8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locality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ჩხოროწყუ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</w:t>
            </w:r>
          </w:p>
          <w:p w14:paraId="0C5FFBC7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},</w:t>
            </w:r>
          </w:p>
          <w:p w14:paraId="594AB943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nationalities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":[</w:t>
            </w:r>
          </w:p>
          <w:p w14:paraId="22B2337B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"GE"</w:t>
            </w:r>
          </w:p>
          <w:p w14:paraId="296DBDFE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],</w:t>
            </w:r>
          </w:p>
          <w:p w14:paraId="721E779C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address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":{</w:t>
            </w:r>
          </w:p>
          <w:p w14:paraId="15DFA0AC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locality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თბილისი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",</w:t>
            </w:r>
          </w:p>
          <w:p w14:paraId="3F23A9D8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"postal_code":"0162",</w:t>
            </w:r>
          </w:p>
          <w:p w14:paraId="5637A89F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country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":"GE",</w:t>
            </w:r>
          </w:p>
          <w:p w14:paraId="304CBDD8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   "street_</w:t>
            </w:r>
            <w:proofErr w:type="spellStart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address</w:t>
            </w:r>
            <w:proofErr w:type="spellEnd"/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>":"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ილია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ჭავჭავაძის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</w:t>
            </w:r>
            <w:r w:rsidRPr="0078774D">
              <w:rPr>
                <w:rFonts w:ascii="Sylfaen" w:hAnsi="Sylfaen" w:cs="Sylfaen"/>
                <w:sz w:val="20"/>
                <w:szCs w:val="20"/>
                <w:lang w:val="ka-GE"/>
              </w:rPr>
              <w:t>გამზირი</w:t>
            </w: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1"</w:t>
            </w:r>
          </w:p>
          <w:p w14:paraId="0B1BD865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   }</w:t>
            </w:r>
          </w:p>
          <w:p w14:paraId="464954C3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   }</w:t>
            </w:r>
          </w:p>
          <w:p w14:paraId="06458DEB" w14:textId="77777777" w:rsidR="004441C4" w:rsidRPr="0078774D" w:rsidRDefault="004441C4" w:rsidP="00F45DAD">
            <w:pPr>
              <w:rPr>
                <w:rFonts w:ascii="Courier New" w:hAnsi="Courier New" w:cs="Courier New"/>
                <w:sz w:val="20"/>
                <w:szCs w:val="20"/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t xml:space="preserve">   }</w:t>
            </w:r>
          </w:p>
          <w:p w14:paraId="35621204" w14:textId="77777777" w:rsidR="004441C4" w:rsidRDefault="004441C4" w:rsidP="00F45DAD">
            <w:pPr>
              <w:rPr>
                <w:lang w:val="ka-GE"/>
              </w:rPr>
            </w:pPr>
            <w:r w:rsidRPr="0078774D">
              <w:rPr>
                <w:rFonts w:ascii="Courier New" w:hAnsi="Courier New" w:cs="Courier New"/>
                <w:sz w:val="20"/>
                <w:szCs w:val="20"/>
                <w:lang w:val="ka-GE"/>
              </w:rPr>
              <w:lastRenderedPageBreak/>
              <w:t>}</w:t>
            </w:r>
          </w:p>
        </w:tc>
      </w:tr>
    </w:tbl>
    <w:p w14:paraId="3550169D" w14:textId="77777777" w:rsidR="004441C4" w:rsidRPr="00BE4560" w:rsidRDefault="004441C4" w:rsidP="00702B62">
      <w:pPr>
        <w:jc w:val="both"/>
      </w:pPr>
    </w:p>
    <w:p w14:paraId="64F13CEA" w14:textId="77777777" w:rsidR="003F2AC9" w:rsidRDefault="003F2AC9" w:rsidP="000E084F"/>
    <w:bookmarkStart w:id="73" w:name="_Toc121512130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2060522016"/>
        <w:docPartObj>
          <w:docPartGallery w:val="Bibliographies"/>
          <w:docPartUnique/>
        </w:docPartObj>
      </w:sdtPr>
      <w:sdtContent>
        <w:p w14:paraId="7E188569" w14:textId="032E9D29" w:rsidR="000E084F" w:rsidRDefault="00B426CF">
          <w:pPr>
            <w:pStyle w:val="Heading1"/>
          </w:pPr>
          <w:r>
            <w:rPr>
              <w:lang w:val="ka-GE"/>
            </w:rPr>
            <w:t>წყაროები</w:t>
          </w:r>
          <w:bookmarkEnd w:id="73"/>
        </w:p>
        <w:sdt>
          <w:sdtPr>
            <w:id w:val="-573587230"/>
            <w:bibliography/>
          </w:sdtPr>
          <w:sdtContent>
            <w:p w14:paraId="7DFFF8C1" w14:textId="77777777" w:rsidR="00C6051D" w:rsidRDefault="000E084F" w:rsidP="00C6051D">
              <w:pPr>
                <w:pStyle w:val="Bibliography"/>
                <w:rPr>
                  <w:noProof/>
                  <w:sz w:val="24"/>
                  <w:szCs w:val="24"/>
                  <w:lang w:val="ka-GE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 w:rsidR="00C6051D">
                <w:rPr>
                  <w:noProof/>
                  <w:lang w:val="ka-GE"/>
                </w:rPr>
                <w:t xml:space="preserve">1. </w:t>
              </w:r>
              <w:r w:rsidR="00C6051D">
                <w:rPr>
                  <w:b/>
                  <w:bCs/>
                  <w:noProof/>
                  <w:lang w:val="ka-GE"/>
                </w:rPr>
                <w:t>The Berlin Group Joint Initiative on a PSD2 Compliant XS2A Interface.</w:t>
              </w:r>
              <w:r w:rsidR="00C6051D">
                <w:rPr>
                  <w:noProof/>
                  <w:lang w:val="ka-GE"/>
                </w:rPr>
                <w:t xml:space="preserve"> NexGenPSD2 XS2A Framework, Operational Rules. ვერსია 1.3 2018 წლის 21 დეკემბერი.</w:t>
              </w:r>
            </w:p>
            <w:p w14:paraId="5FF708E2" w14:textId="77777777" w:rsidR="00C6051D" w:rsidRDefault="00C6051D" w:rsidP="00C6051D">
              <w:pPr>
                <w:pStyle w:val="Bibliography"/>
                <w:rPr>
                  <w:noProof/>
                  <w:lang w:val="ka-GE"/>
                </w:rPr>
              </w:pPr>
              <w:r>
                <w:rPr>
                  <w:noProof/>
                  <w:lang w:val="ka-GE"/>
                </w:rPr>
                <w:t>2. —. NexGenPSD2 XS2A Framework, Implementation Guidelines. ვერსია 1.3.9 2021 წლის 29 მარტი.</w:t>
              </w:r>
            </w:p>
            <w:p w14:paraId="231CC136" w14:textId="77777777" w:rsidR="00C6051D" w:rsidRDefault="00C6051D" w:rsidP="00C6051D">
              <w:pPr>
                <w:pStyle w:val="Bibliography"/>
                <w:rPr>
                  <w:noProof/>
                  <w:lang w:val="ka-GE"/>
                </w:rPr>
              </w:pPr>
              <w:r>
                <w:rPr>
                  <w:noProof/>
                  <w:lang w:val="ka-GE"/>
                </w:rPr>
                <w:t xml:space="preserve">3. </w:t>
              </w:r>
              <w:r>
                <w:rPr>
                  <w:b/>
                  <w:bCs/>
                  <w:noProof/>
                  <w:lang w:val="ka-GE"/>
                </w:rPr>
                <w:t>Bradner, Scott.</w:t>
              </w:r>
              <w:r>
                <w:rPr>
                  <w:noProof/>
                  <w:lang w:val="ka-GE"/>
                </w:rPr>
                <w:t xml:space="preserve"> </w:t>
              </w:r>
              <w:r>
                <w:rPr>
                  <w:i/>
                  <w:iCs/>
                  <w:noProof/>
                  <w:lang w:val="ka-GE"/>
                </w:rPr>
                <w:t xml:space="preserve">RFC 2119 Key words for use in RFCs to Indicate Requirement Levels. </w:t>
              </w:r>
              <w:r>
                <w:rPr>
                  <w:noProof/>
                  <w:lang w:val="ka-GE"/>
                </w:rPr>
                <w:t>1997 წლის March.</w:t>
              </w:r>
            </w:p>
            <w:p w14:paraId="212CF8CE" w14:textId="77777777" w:rsidR="00C6051D" w:rsidRDefault="00C6051D" w:rsidP="00C6051D">
              <w:pPr>
                <w:pStyle w:val="Bibliography"/>
                <w:rPr>
                  <w:noProof/>
                  <w:lang w:val="ka-GE"/>
                </w:rPr>
              </w:pPr>
              <w:r>
                <w:rPr>
                  <w:noProof/>
                  <w:lang w:val="ka-GE"/>
                </w:rPr>
                <w:t xml:space="preserve">4. </w:t>
              </w:r>
              <w:r>
                <w:rPr>
                  <w:b/>
                  <w:bCs/>
                  <w:noProof/>
                  <w:lang w:val="ka-GE"/>
                </w:rPr>
                <w:t>N. Sakimura, NRI, J. Bradley, Ping Identity, M. Jones, Microsoft, B. de Medeiros, Google, C. Mortimore, Salesforce.</w:t>
              </w:r>
              <w:r>
                <w:rPr>
                  <w:noProof/>
                  <w:lang w:val="ka-GE"/>
                </w:rPr>
                <w:t xml:space="preserve"> OpenID Connect Core 1.0 incorporating errata set 1. [ინტერნეტი] 2014 წლის 8 November. https://openid.net/specs/openid-connect-core-1_0.html.</w:t>
              </w:r>
            </w:p>
            <w:p w14:paraId="5551B58D" w14:textId="77777777" w:rsidR="00C6051D" w:rsidRDefault="00C6051D" w:rsidP="00C6051D">
              <w:pPr>
                <w:pStyle w:val="Bibliography"/>
                <w:rPr>
                  <w:noProof/>
                  <w:lang w:val="ka-GE"/>
                </w:rPr>
              </w:pPr>
              <w:r>
                <w:rPr>
                  <w:noProof/>
                  <w:lang w:val="ka-GE"/>
                </w:rPr>
                <w:t xml:space="preserve">5. </w:t>
              </w:r>
              <w:r>
                <w:rPr>
                  <w:b/>
                  <w:bCs/>
                  <w:noProof/>
                  <w:lang w:val="ka-GE"/>
                </w:rPr>
                <w:t>N. Sakimura, Nat Consulting, J. Bradley, Yubico, E. Jay, Illumila.</w:t>
              </w:r>
              <w:r>
                <w:rPr>
                  <w:noProof/>
                  <w:lang w:val="ka-GE"/>
                </w:rPr>
                <w:t xml:space="preserve"> Financial-grade API Security Profile 1.0 - Part 1: Baseline. [ინტერნეტი] 2021 წლის 12 March. https://openid.net/specs/openid-financial-api-part-1-1_0-final.html.</w:t>
              </w:r>
            </w:p>
            <w:p w14:paraId="3AAEBD56" w14:textId="77777777" w:rsidR="00C6051D" w:rsidRDefault="00C6051D" w:rsidP="00C6051D">
              <w:pPr>
                <w:pStyle w:val="Bibliography"/>
                <w:rPr>
                  <w:noProof/>
                  <w:lang w:val="ka-GE"/>
                </w:rPr>
              </w:pPr>
              <w:r>
                <w:rPr>
                  <w:noProof/>
                  <w:lang w:val="ka-GE"/>
                </w:rPr>
                <w:t>6. —. Financial-grade API Security Profile 1.0 - Part 2: Advanced. [ინტერნეტი] 2021 წლის 12 May. https://openid.net/specs/openid-financial-api-part-2-1_0.html.</w:t>
              </w:r>
            </w:p>
            <w:p w14:paraId="5CA26149" w14:textId="77777777" w:rsidR="00C6051D" w:rsidRDefault="00C6051D" w:rsidP="00C6051D">
              <w:pPr>
                <w:pStyle w:val="Bibliography"/>
                <w:rPr>
                  <w:noProof/>
                  <w:lang w:val="ka-GE"/>
                </w:rPr>
              </w:pPr>
              <w:r>
                <w:rPr>
                  <w:noProof/>
                  <w:lang w:val="ka-GE"/>
                </w:rPr>
                <w:t xml:space="preserve">7. </w:t>
              </w:r>
              <w:r>
                <w:rPr>
                  <w:b/>
                  <w:bCs/>
                  <w:noProof/>
                  <w:lang w:val="ka-GE"/>
                </w:rPr>
                <w:t>T. Lodderstedt, D. Fett, M. Haine, A. Pulido, K. Lehmann, K. Koiwai.</w:t>
              </w:r>
              <w:r>
                <w:rPr>
                  <w:noProof/>
                  <w:lang w:val="ka-GE"/>
                </w:rPr>
                <w:t xml:space="preserve"> OpenID Connect for Identity Assurance 1.0. [ინტერნეტი] 2021 წლის 6 September. https://openid.net/specs/openid-connect-4-identity-assurance-1_0.html.</w:t>
              </w:r>
            </w:p>
            <w:p w14:paraId="5C7B0D94" w14:textId="77777777" w:rsidR="00C6051D" w:rsidRDefault="00C6051D" w:rsidP="00C6051D">
              <w:pPr>
                <w:pStyle w:val="Bibliography"/>
                <w:rPr>
                  <w:noProof/>
                  <w:lang w:val="ka-GE"/>
                </w:rPr>
              </w:pPr>
              <w:r>
                <w:rPr>
                  <w:noProof/>
                  <w:lang w:val="ka-GE"/>
                </w:rPr>
                <w:t xml:space="preserve">8. </w:t>
              </w:r>
              <w:r>
                <w:rPr>
                  <w:b/>
                  <w:bCs/>
                  <w:noProof/>
                  <w:lang w:val="ka-GE"/>
                </w:rPr>
                <w:t>N. Sakimura, NRI, J. Bradley, Ping Identity, M. Jones, Microsoft, E. Jay, Illumila.</w:t>
              </w:r>
              <w:r>
                <w:rPr>
                  <w:noProof/>
                  <w:lang w:val="ka-GE"/>
                </w:rPr>
                <w:t xml:space="preserve"> OpenID Connect Discovery 1.0 incorporating errata set 1. 2014 წლის 8 November.</w:t>
              </w:r>
            </w:p>
            <w:p w14:paraId="77C4BB5B" w14:textId="77777777" w:rsidR="00C6051D" w:rsidRDefault="00C6051D" w:rsidP="00C6051D">
              <w:pPr>
                <w:pStyle w:val="Bibliography"/>
                <w:rPr>
                  <w:noProof/>
                  <w:lang w:val="ka-GE"/>
                </w:rPr>
              </w:pPr>
              <w:r>
                <w:rPr>
                  <w:noProof/>
                  <w:lang w:val="ka-GE"/>
                </w:rPr>
                <w:t xml:space="preserve">9. </w:t>
              </w:r>
              <w:r>
                <w:rPr>
                  <w:b/>
                  <w:bCs/>
                  <w:noProof/>
                  <w:lang w:val="ka-GE"/>
                </w:rPr>
                <w:t>Campbell, B., Bradley, J., Sakimura, N., and T. Lodderstedt.</w:t>
              </w:r>
              <w:r>
                <w:rPr>
                  <w:noProof/>
                  <w:lang w:val="ka-GE"/>
                </w:rPr>
                <w:t xml:space="preserve"> RFC 8705 - OAuth 2.0 Mutual-TLS Client Authentication and Certificate-Bound Access Tokens. 2020 წლის February. RFC 8705.</w:t>
              </w:r>
            </w:p>
            <w:p w14:paraId="51549508" w14:textId="77777777" w:rsidR="00C6051D" w:rsidRDefault="00C6051D" w:rsidP="00C6051D">
              <w:pPr>
                <w:pStyle w:val="Bibliography"/>
                <w:rPr>
                  <w:noProof/>
                  <w:lang w:val="ka-GE"/>
                </w:rPr>
              </w:pPr>
              <w:r>
                <w:rPr>
                  <w:noProof/>
                  <w:lang w:val="ka-GE"/>
                </w:rPr>
                <w:t xml:space="preserve">10. </w:t>
              </w:r>
              <w:r>
                <w:rPr>
                  <w:b/>
                  <w:bCs/>
                  <w:noProof/>
                  <w:lang w:val="ka-GE"/>
                </w:rPr>
                <w:t>საქართველოს საბანკო ასოციაცია.</w:t>
              </w:r>
              <w:r>
                <w:rPr>
                  <w:noProof/>
                  <w:lang w:val="ka-GE"/>
                </w:rPr>
                <w:t xml:space="preserve"> </w:t>
              </w:r>
              <w:r>
                <w:rPr>
                  <w:i/>
                  <w:iCs/>
                  <w:noProof/>
                  <w:lang w:val="ka-GE"/>
                </w:rPr>
                <w:t xml:space="preserve">XS2A სტანდარტის განხორციელების სახელმძღვანელო. </w:t>
              </w:r>
              <w:r>
                <w:rPr>
                  <w:noProof/>
                  <w:lang w:val="ka-GE"/>
                </w:rPr>
                <w:t xml:space="preserve">ვერსია 0.7. </w:t>
              </w:r>
            </w:p>
            <w:p w14:paraId="34E6413A" w14:textId="77777777" w:rsidR="00C6051D" w:rsidRDefault="00C6051D" w:rsidP="00C6051D">
              <w:pPr>
                <w:pStyle w:val="Bibliography"/>
                <w:rPr>
                  <w:noProof/>
                  <w:lang w:val="ka-GE"/>
                </w:rPr>
              </w:pPr>
              <w:r>
                <w:rPr>
                  <w:noProof/>
                  <w:lang w:val="ka-GE"/>
                </w:rPr>
                <w:t xml:space="preserve">11. —. </w:t>
              </w:r>
              <w:r>
                <w:rPr>
                  <w:i/>
                  <w:iCs/>
                  <w:noProof/>
                  <w:lang w:val="ka-GE"/>
                </w:rPr>
                <w:t xml:space="preserve">ღია ფინანსების სისტემაში იდენტიფიკაციის, ავთენტიფიკაციისა და ავტორიზაციის განხორციელების სახელმძღვანელო. </w:t>
              </w:r>
              <w:r>
                <w:rPr>
                  <w:noProof/>
                  <w:lang w:val="ka-GE"/>
                </w:rPr>
                <w:t xml:space="preserve">ვერსია 0.8. </w:t>
              </w:r>
            </w:p>
            <w:p w14:paraId="00612870" w14:textId="77777777" w:rsidR="00C6051D" w:rsidRDefault="00C6051D" w:rsidP="00C6051D">
              <w:pPr>
                <w:pStyle w:val="Bibliography"/>
                <w:rPr>
                  <w:noProof/>
                  <w:lang w:val="ka-GE"/>
                </w:rPr>
              </w:pPr>
              <w:r>
                <w:rPr>
                  <w:noProof/>
                  <w:lang w:val="ka-GE"/>
                </w:rPr>
                <w:t xml:space="preserve">12. </w:t>
              </w:r>
              <w:r>
                <w:rPr>
                  <w:b/>
                  <w:bCs/>
                  <w:noProof/>
                  <w:lang w:val="ka-GE"/>
                </w:rPr>
                <w:t>G. Fernandez, Telefonica, F. Walter, A. Nennker, Deutsche Telekom AG, D. Tonge, Moneyhub, B. Campbell, Ping Identity.</w:t>
              </w:r>
              <w:r>
                <w:rPr>
                  <w:noProof/>
                  <w:lang w:val="ka-GE"/>
                </w:rPr>
                <w:t xml:space="preserve"> OpenID Connect Client-Initiated Backchannel Authentication Flow - Core 1.0. [ინტერნეტი] 2021 წლის 1 09. https://openid.net/specs/openid-client-initiated-backchannel-authentication-core-1_0.html.</w:t>
              </w:r>
            </w:p>
            <w:p w14:paraId="2A59066A" w14:textId="77777777" w:rsidR="00C6051D" w:rsidRDefault="00C6051D" w:rsidP="00C6051D">
              <w:pPr>
                <w:pStyle w:val="Bibliography"/>
                <w:rPr>
                  <w:noProof/>
                  <w:lang w:val="ka-GE"/>
                </w:rPr>
              </w:pPr>
              <w:r>
                <w:rPr>
                  <w:noProof/>
                  <w:lang w:val="ka-GE"/>
                </w:rPr>
                <w:t xml:space="preserve">13. </w:t>
              </w:r>
              <w:r>
                <w:rPr>
                  <w:b/>
                  <w:bCs/>
                  <w:noProof/>
                  <w:lang w:val="ka-GE"/>
                </w:rPr>
                <w:t>W. Denniss, J. Bradley, M. Jones, H. Tschofenig.</w:t>
              </w:r>
              <w:r>
                <w:rPr>
                  <w:noProof/>
                  <w:lang w:val="ka-GE"/>
                </w:rPr>
                <w:t xml:space="preserve"> RFC 8628 OAuth 2.0 Device Authorization Grant. 2019 წლის 08.</w:t>
              </w:r>
            </w:p>
            <w:p w14:paraId="3457CD0D" w14:textId="77777777" w:rsidR="00C6051D" w:rsidRDefault="00C6051D" w:rsidP="00C6051D">
              <w:pPr>
                <w:pStyle w:val="Bibliography"/>
                <w:rPr>
                  <w:noProof/>
                  <w:lang w:val="ka-GE"/>
                </w:rPr>
              </w:pPr>
              <w:r>
                <w:rPr>
                  <w:noProof/>
                  <w:lang w:val="ka-GE"/>
                </w:rPr>
                <w:lastRenderedPageBreak/>
                <w:t xml:space="preserve">14. </w:t>
              </w:r>
              <w:r>
                <w:rPr>
                  <w:b/>
                  <w:bCs/>
                  <w:noProof/>
                  <w:lang w:val="ka-GE"/>
                </w:rPr>
                <w:t>Jones, M., de Medeiros, B., Agarwal, N., Sakimura, N., and J. Bradley.</w:t>
              </w:r>
              <w:r>
                <w:rPr>
                  <w:noProof/>
                  <w:lang w:val="ka-GE"/>
                </w:rPr>
                <w:t xml:space="preserve"> OpenID Connect RP-Initiated Logout 1.0 - draft 01. 2020 წლის 7 August. OpenID.RPInitiated.</w:t>
              </w:r>
            </w:p>
            <w:p w14:paraId="27624AF5" w14:textId="77777777" w:rsidR="00C6051D" w:rsidRDefault="00C6051D" w:rsidP="00C6051D">
              <w:pPr>
                <w:pStyle w:val="Bibliography"/>
                <w:rPr>
                  <w:noProof/>
                  <w:lang w:val="ka-GE"/>
                </w:rPr>
              </w:pPr>
              <w:r>
                <w:rPr>
                  <w:noProof/>
                  <w:lang w:val="ka-GE"/>
                </w:rPr>
                <w:t xml:space="preserve">15. </w:t>
              </w:r>
              <w:r>
                <w:rPr>
                  <w:b/>
                  <w:bCs/>
                  <w:noProof/>
                  <w:lang w:val="ka-GE"/>
                </w:rPr>
                <w:t>Stateless, M. Kelly.</w:t>
              </w:r>
              <w:r>
                <w:rPr>
                  <w:noProof/>
                  <w:lang w:val="ka-GE"/>
                </w:rPr>
                <w:t xml:space="preserve"> JSON Hypertext Application Language. [ინტერნეტი] https://datatracker.ietf.org/doc/html/draft-kelly-json-hal-08.</w:t>
              </w:r>
            </w:p>
            <w:p w14:paraId="00E26DAD" w14:textId="77777777" w:rsidR="00C6051D" w:rsidRDefault="00C6051D" w:rsidP="00C6051D">
              <w:pPr>
                <w:pStyle w:val="Bibliography"/>
                <w:rPr>
                  <w:noProof/>
                  <w:lang w:val="ka-GE"/>
                </w:rPr>
              </w:pPr>
              <w:r>
                <w:rPr>
                  <w:noProof/>
                  <w:lang w:val="ka-GE"/>
                </w:rPr>
                <w:t xml:space="preserve">16. </w:t>
              </w:r>
              <w:r>
                <w:rPr>
                  <w:b/>
                  <w:bCs/>
                  <w:noProof/>
                  <w:lang w:val="ka-GE"/>
                </w:rPr>
                <w:t>Jones, M., Sakimura, N., and J. Bradley.</w:t>
              </w:r>
              <w:r>
                <w:rPr>
                  <w:noProof/>
                  <w:lang w:val="ka-GE"/>
                </w:rPr>
                <w:t xml:space="preserve"> OAuth 2.0 Authorization Server Metadata. 2018 წლის June. RFC 8414.</w:t>
              </w:r>
            </w:p>
            <w:p w14:paraId="0DC3100C" w14:textId="3A50A915" w:rsidR="000E084F" w:rsidRDefault="000E084F" w:rsidP="00C6051D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6EEB6728" w14:textId="77777777" w:rsidR="000E084F" w:rsidRPr="000E084F" w:rsidRDefault="000E084F" w:rsidP="000E084F"/>
    <w:sectPr w:rsidR="000E084F" w:rsidRPr="000E084F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8" w:author="Mikheil Kapanadze" w:date="2022-12-09T20:51:00Z" w:initials="MK">
    <w:p w14:paraId="636CE591" w14:textId="77777777" w:rsidR="006258D9" w:rsidRDefault="006258D9" w:rsidP="009C045E">
      <w:pPr>
        <w:pStyle w:val="CommentText"/>
      </w:pPr>
      <w:r>
        <w:rPr>
          <w:rStyle w:val="CommentReference"/>
        </w:rPr>
        <w:annotationRef/>
      </w:r>
      <w:r>
        <w:rPr>
          <w:lang w:val="ka-GE"/>
        </w:rPr>
        <w:t>შემდეგ ვერსიაში ვფიქრობთ დავწეროთ "აუცილებელია"</w:t>
      </w:r>
    </w:p>
  </w:comment>
  <w:comment w:id="31" w:author="Mikheil Kapanadze" w:date="2022-12-09T20:59:00Z" w:initials="MK">
    <w:p w14:paraId="72D977A1" w14:textId="77777777" w:rsidR="006D5720" w:rsidRDefault="006D5720" w:rsidP="00897D39">
      <w:pPr>
        <w:pStyle w:val="CommentText"/>
      </w:pPr>
      <w:r>
        <w:rPr>
          <w:rStyle w:val="CommentReference"/>
        </w:rPr>
        <w:annotationRef/>
      </w:r>
      <w:r>
        <w:rPr>
          <w:lang w:val="ka-GE"/>
        </w:rPr>
        <w:t>ენასთან დაკავშირებით რამე ღია საკითხი თუ გვაქვს დარჩენილი, გავიაროთ.</w:t>
      </w:r>
    </w:p>
  </w:comment>
  <w:comment w:id="59" w:author="Mikheil Kapanadze" w:date="2022-07-18T12:45:00Z" w:initials="MK">
    <w:p w14:paraId="1FADAD80" w14:textId="7DDDB7D3" w:rsidR="00F37B4B" w:rsidRPr="00FF2AEF" w:rsidRDefault="00F37B4B" w:rsidP="007E33BB">
      <w:pPr>
        <w:pStyle w:val="CommentText"/>
      </w:pPr>
      <w:r>
        <w:rPr>
          <w:rStyle w:val="CommentReference"/>
        </w:rPr>
        <w:annotationRef/>
      </w:r>
      <w:r>
        <w:rPr>
          <w:lang w:val="ka-GE"/>
        </w:rPr>
        <w:t xml:space="preserve">შეგვიძლია ვიმსჯელოთ კომიტეტზე, უფრო მეტად დაკონკრეტება ხომ არ გვინდა. მაგალითად, 32 და 48 გვერდიან პასპორტს ჩვენთან </w:t>
      </w:r>
      <w:r>
        <w:t>passport</w:t>
      </w:r>
      <w:r>
        <w:rPr>
          <w:lang w:val="ka-GE"/>
        </w:rPr>
        <w:t xml:space="preserve"> ჰქვია. შეგვიძლია რამე დამატებითი "ქვეტიპის" დამატებაზე ვიფიქროთ, თუ გვჭირდება.</w:t>
      </w:r>
    </w:p>
  </w:comment>
  <w:comment w:id="60" w:author="Mikheil Kapanadze" w:date="2022-06-22T16:07:00Z" w:initials="MK">
    <w:p w14:paraId="0C1D5371" w14:textId="6294F05E" w:rsidR="00CF30E8" w:rsidRDefault="00CF30E8" w:rsidP="003066F9">
      <w:pPr>
        <w:pStyle w:val="CommentText"/>
      </w:pPr>
      <w:r>
        <w:rPr>
          <w:rStyle w:val="CommentReference"/>
        </w:rPr>
        <w:annotationRef/>
      </w:r>
      <w:r>
        <w:rPr>
          <w:lang w:val="ka-GE"/>
        </w:rPr>
        <w:t>ლამინირებული პირადობის მაგვარი ქაღალდი იყო 2008 წლის ომისთვის., აღარ გაიცემა</w:t>
      </w:r>
    </w:p>
  </w:comment>
  <w:comment w:id="61" w:author="Mikheil Kapanadze" w:date="2022-06-22T16:09:00Z" w:initials="MK">
    <w:p w14:paraId="1B2617D9" w14:textId="77777777" w:rsidR="00920421" w:rsidRDefault="00920421" w:rsidP="00157EF0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lang w:val="ka-GE"/>
        </w:rPr>
        <w:t>საარჩევნოდ იყო 2010-ში, დროებითი ქაღალდი</w:t>
      </w:r>
    </w:p>
  </w:comment>
  <w:comment w:id="62" w:author="Mikheil Kapanadze" w:date="2022-06-22T16:07:00Z" w:initials="MK">
    <w:p w14:paraId="1AFB1351" w14:textId="1F6D92DC" w:rsidR="00D87AB5" w:rsidRDefault="00D87AB5" w:rsidP="00906061">
      <w:pPr>
        <w:pStyle w:val="CommentText"/>
      </w:pPr>
      <w:r>
        <w:rPr>
          <w:rStyle w:val="CommentReference"/>
        </w:rPr>
        <w:annotationRef/>
      </w:r>
      <w:r>
        <w:rPr>
          <w:lang w:val="ka-GE"/>
        </w:rPr>
        <w:t>ბუკლეტია, არაბიომეტრიული</w:t>
      </w:r>
    </w:p>
  </w:comment>
  <w:comment w:id="63" w:author="Mikheil Kapanadze" w:date="2022-06-22T16:08:00Z" w:initials="MK">
    <w:p w14:paraId="13DA4744" w14:textId="77777777" w:rsidR="00D87AB5" w:rsidRDefault="00D87AB5" w:rsidP="00B80D9C">
      <w:pPr>
        <w:pStyle w:val="CommentText"/>
      </w:pPr>
      <w:r>
        <w:rPr>
          <w:rStyle w:val="CommentReference"/>
        </w:rPr>
        <w:annotationRef/>
      </w:r>
      <w:r>
        <w:rPr>
          <w:lang w:val="ka-GE"/>
        </w:rPr>
        <w:t xml:space="preserve">ვიზუალურად ბუკლეტია (პასპორტს ჰგავს) თუმცა იდეურად პირადობის მოწმობაა. ანუ სამგზავრო დოკუმენტი არაა. </w:t>
      </w:r>
    </w:p>
  </w:comment>
  <w:comment w:id="64" w:author="Mikheil Kapanadze" w:date="2022-06-22T16:09:00Z" w:initials="MK">
    <w:p w14:paraId="1A5D155D" w14:textId="77777777" w:rsidR="00584EA5" w:rsidRDefault="00584EA5" w:rsidP="00AC65A2">
      <w:pPr>
        <w:pStyle w:val="CommentText"/>
      </w:pPr>
      <w:r>
        <w:rPr>
          <w:rStyle w:val="CommentReference"/>
        </w:rPr>
        <w:annotationRef/>
      </w:r>
      <w:r>
        <w:rPr>
          <w:lang w:val="ka-GE"/>
        </w:rPr>
        <w:t>პირადობის დამადასტურებელი ქაღალდი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6CE591" w15:done="0"/>
  <w15:commentEx w15:paraId="72D977A1" w15:done="0"/>
  <w15:commentEx w15:paraId="1FADAD80" w15:done="0"/>
  <w15:commentEx w15:paraId="0C1D5371" w15:done="0"/>
  <w15:commentEx w15:paraId="1B2617D9" w15:done="0"/>
  <w15:commentEx w15:paraId="1AFB1351" w15:done="0"/>
  <w15:commentEx w15:paraId="13DA4744" w15:done="0"/>
  <w15:commentEx w15:paraId="1A5D155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E1E42" w16cex:dateUtc="2022-12-09T16:51:00Z"/>
  <w16cex:commentExtensible w16cex:durableId="273E204E" w16cex:dateUtc="2022-12-09T16:59:00Z"/>
  <w16cex:commentExtensible w16cex:durableId="267FD486" w16cex:dateUtc="2022-07-18T08:45:00Z"/>
  <w16cex:commentExtensible w16cex:durableId="265DBCB8" w16cex:dateUtc="2022-06-22T12:07:00Z"/>
  <w16cex:commentExtensible w16cex:durableId="265DBD52" w16cex:dateUtc="2022-06-22T12:09:00Z"/>
  <w16cex:commentExtensible w16cex:durableId="265DBCCF" w16cex:dateUtc="2022-06-22T12:07:00Z"/>
  <w16cex:commentExtensible w16cex:durableId="265DBCFE" w16cex:dateUtc="2022-06-22T12:08:00Z"/>
  <w16cex:commentExtensible w16cex:durableId="265DBD29" w16cex:dateUtc="2022-06-22T1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6CE591" w16cid:durableId="273E1E42"/>
  <w16cid:commentId w16cid:paraId="72D977A1" w16cid:durableId="273E204E"/>
  <w16cid:commentId w16cid:paraId="1FADAD80" w16cid:durableId="267FD486"/>
  <w16cid:commentId w16cid:paraId="0C1D5371" w16cid:durableId="265DBCB8"/>
  <w16cid:commentId w16cid:paraId="1B2617D9" w16cid:durableId="265DBD52"/>
  <w16cid:commentId w16cid:paraId="1AFB1351" w16cid:durableId="265DBCCF"/>
  <w16cid:commentId w16cid:paraId="13DA4744" w16cid:durableId="265DBCFE"/>
  <w16cid:commentId w16cid:paraId="1A5D155D" w16cid:durableId="265DBD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EF4BD" w14:textId="77777777" w:rsidR="008C787E" w:rsidRDefault="008C787E" w:rsidP="000E084F">
      <w:pPr>
        <w:spacing w:after="0" w:line="240" w:lineRule="auto"/>
      </w:pPr>
      <w:r>
        <w:separator/>
      </w:r>
    </w:p>
  </w:endnote>
  <w:endnote w:type="continuationSeparator" w:id="0">
    <w:p w14:paraId="10201A31" w14:textId="77777777" w:rsidR="008C787E" w:rsidRDefault="008C787E" w:rsidP="000E084F">
      <w:pPr>
        <w:spacing w:after="0" w:line="240" w:lineRule="auto"/>
      </w:pPr>
      <w:r>
        <w:continuationSeparator/>
      </w:r>
    </w:p>
  </w:endnote>
  <w:endnote w:type="continuationNotice" w:id="1">
    <w:p w14:paraId="2EF1ACC0" w14:textId="77777777" w:rsidR="008C787E" w:rsidRDefault="008C78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649390"/>
      <w:docPartObj>
        <w:docPartGallery w:val="Page Numbers (Bottom of Page)"/>
        <w:docPartUnique/>
      </w:docPartObj>
    </w:sdtPr>
    <w:sdtContent>
      <w:p w14:paraId="5D25A541" w14:textId="59B726CA" w:rsidR="000E084F" w:rsidRDefault="000E084F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06ACF54E" w14:textId="77777777" w:rsidR="000E084F" w:rsidRDefault="000E08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1500B" w14:textId="77777777" w:rsidR="008C787E" w:rsidRDefault="008C787E" w:rsidP="000E084F">
      <w:pPr>
        <w:spacing w:after="0" w:line="240" w:lineRule="auto"/>
      </w:pPr>
      <w:r>
        <w:separator/>
      </w:r>
    </w:p>
  </w:footnote>
  <w:footnote w:type="continuationSeparator" w:id="0">
    <w:p w14:paraId="21825A0A" w14:textId="77777777" w:rsidR="008C787E" w:rsidRDefault="008C787E" w:rsidP="000E084F">
      <w:pPr>
        <w:spacing w:after="0" w:line="240" w:lineRule="auto"/>
      </w:pPr>
      <w:r>
        <w:continuationSeparator/>
      </w:r>
    </w:p>
  </w:footnote>
  <w:footnote w:type="continuationNotice" w:id="1">
    <w:p w14:paraId="3C90751A" w14:textId="77777777" w:rsidR="008C787E" w:rsidRDefault="008C787E">
      <w:pPr>
        <w:spacing w:after="0" w:line="240" w:lineRule="auto"/>
      </w:pPr>
    </w:p>
  </w:footnote>
  <w:footnote w:id="2">
    <w:p w14:paraId="084022A7" w14:textId="0C152CA1" w:rsidR="006B03A6" w:rsidRPr="006B03A6" w:rsidRDefault="006B03A6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ge_aml</w:t>
      </w:r>
      <w:proofErr w:type="spellEnd"/>
      <w:r>
        <w:t xml:space="preserve"> </w:t>
      </w:r>
      <w:r w:rsidR="007F0EC8">
        <w:rPr>
          <w:lang w:val="ka-GE"/>
        </w:rPr>
        <w:t>კოდი ამჟამად არ არის რეგისტრირებული და იგეგმება მისი რეგისტრაცია სტანდარტის შესაბამისად.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2B8C"/>
    <w:multiLevelType w:val="hybridMultilevel"/>
    <w:tmpl w:val="5706D8F2"/>
    <w:lvl w:ilvl="0" w:tplc="37B45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10DB"/>
    <w:multiLevelType w:val="hybridMultilevel"/>
    <w:tmpl w:val="EB26B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238E0"/>
    <w:multiLevelType w:val="hybridMultilevel"/>
    <w:tmpl w:val="6888B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416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5C51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F17D0C"/>
    <w:multiLevelType w:val="hybridMultilevel"/>
    <w:tmpl w:val="133C3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565E11"/>
    <w:multiLevelType w:val="hybridMultilevel"/>
    <w:tmpl w:val="FA9A9FD0"/>
    <w:lvl w:ilvl="0" w:tplc="9326A0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21F7C"/>
    <w:multiLevelType w:val="hybridMultilevel"/>
    <w:tmpl w:val="038A2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E2EF7"/>
    <w:multiLevelType w:val="hybridMultilevel"/>
    <w:tmpl w:val="AFA03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63A41"/>
    <w:multiLevelType w:val="hybridMultilevel"/>
    <w:tmpl w:val="4A52AC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85686"/>
    <w:multiLevelType w:val="hybridMultilevel"/>
    <w:tmpl w:val="E3BE8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10277"/>
    <w:multiLevelType w:val="hybridMultilevel"/>
    <w:tmpl w:val="20967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A76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DF0724"/>
    <w:multiLevelType w:val="hybridMultilevel"/>
    <w:tmpl w:val="5174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23B1A"/>
    <w:multiLevelType w:val="hybridMultilevel"/>
    <w:tmpl w:val="0EC060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8331E"/>
    <w:multiLevelType w:val="hybridMultilevel"/>
    <w:tmpl w:val="03DC5C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03E69"/>
    <w:multiLevelType w:val="hybridMultilevel"/>
    <w:tmpl w:val="F552D4C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8608F"/>
    <w:multiLevelType w:val="hybridMultilevel"/>
    <w:tmpl w:val="3AEE1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609BD"/>
    <w:multiLevelType w:val="hybridMultilevel"/>
    <w:tmpl w:val="146CDF30"/>
    <w:lvl w:ilvl="0" w:tplc="043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24B15"/>
    <w:multiLevelType w:val="hybridMultilevel"/>
    <w:tmpl w:val="E41E1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5497E"/>
    <w:multiLevelType w:val="hybridMultilevel"/>
    <w:tmpl w:val="3690A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36F1F"/>
    <w:multiLevelType w:val="multilevel"/>
    <w:tmpl w:val="1E7258F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8267A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83C3A4B"/>
    <w:multiLevelType w:val="hybridMultilevel"/>
    <w:tmpl w:val="D5EA0FC4"/>
    <w:lvl w:ilvl="0" w:tplc="CA0A95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A1F25"/>
    <w:multiLevelType w:val="hybridMultilevel"/>
    <w:tmpl w:val="1F488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D15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E71E55"/>
    <w:multiLevelType w:val="hybridMultilevel"/>
    <w:tmpl w:val="D6227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0003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2C250CE"/>
    <w:multiLevelType w:val="hybridMultilevel"/>
    <w:tmpl w:val="E4AAF4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348BB"/>
    <w:multiLevelType w:val="hybridMultilevel"/>
    <w:tmpl w:val="0B204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16C43"/>
    <w:multiLevelType w:val="hybridMultilevel"/>
    <w:tmpl w:val="69A8BC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43D1F"/>
    <w:multiLevelType w:val="hybridMultilevel"/>
    <w:tmpl w:val="C3981A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B75C6"/>
    <w:multiLevelType w:val="hybridMultilevel"/>
    <w:tmpl w:val="F042A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756C8"/>
    <w:multiLevelType w:val="hybridMultilevel"/>
    <w:tmpl w:val="08609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365897">
    <w:abstractNumId w:val="21"/>
  </w:num>
  <w:num w:numId="2" w16cid:durableId="180516124">
    <w:abstractNumId w:val="18"/>
  </w:num>
  <w:num w:numId="3" w16cid:durableId="196159275">
    <w:abstractNumId w:val="16"/>
  </w:num>
  <w:num w:numId="4" w16cid:durableId="1148207172">
    <w:abstractNumId w:val="12"/>
  </w:num>
  <w:num w:numId="5" w16cid:durableId="1438792931">
    <w:abstractNumId w:val="20"/>
  </w:num>
  <w:num w:numId="6" w16cid:durableId="777414109">
    <w:abstractNumId w:val="2"/>
  </w:num>
  <w:num w:numId="7" w16cid:durableId="871963426">
    <w:abstractNumId w:val="3"/>
  </w:num>
  <w:num w:numId="8" w16cid:durableId="1198785077">
    <w:abstractNumId w:val="25"/>
  </w:num>
  <w:num w:numId="9" w16cid:durableId="2069113018">
    <w:abstractNumId w:val="10"/>
  </w:num>
  <w:num w:numId="10" w16cid:durableId="638072322">
    <w:abstractNumId w:val="11"/>
  </w:num>
  <w:num w:numId="11" w16cid:durableId="195198219">
    <w:abstractNumId w:val="33"/>
  </w:num>
  <w:num w:numId="12" w16cid:durableId="364216190">
    <w:abstractNumId w:val="1"/>
  </w:num>
  <w:num w:numId="13" w16cid:durableId="1648127516">
    <w:abstractNumId w:val="6"/>
  </w:num>
  <w:num w:numId="14" w16cid:durableId="1637875821">
    <w:abstractNumId w:val="29"/>
  </w:num>
  <w:num w:numId="15" w16cid:durableId="736129946">
    <w:abstractNumId w:val="7"/>
  </w:num>
  <w:num w:numId="16" w16cid:durableId="541869714">
    <w:abstractNumId w:val="0"/>
  </w:num>
  <w:num w:numId="17" w16cid:durableId="1693652251">
    <w:abstractNumId w:val="23"/>
  </w:num>
  <w:num w:numId="18" w16cid:durableId="1335299572">
    <w:abstractNumId w:val="32"/>
  </w:num>
  <w:num w:numId="19" w16cid:durableId="1426415752">
    <w:abstractNumId w:val="5"/>
  </w:num>
  <w:num w:numId="20" w16cid:durableId="600141505">
    <w:abstractNumId w:val="13"/>
  </w:num>
  <w:num w:numId="21" w16cid:durableId="579683033">
    <w:abstractNumId w:val="17"/>
  </w:num>
  <w:num w:numId="22" w16cid:durableId="1061439345">
    <w:abstractNumId w:val="15"/>
  </w:num>
  <w:num w:numId="23" w16cid:durableId="2106025928">
    <w:abstractNumId w:val="9"/>
  </w:num>
  <w:num w:numId="24" w16cid:durableId="638220919">
    <w:abstractNumId w:val="28"/>
  </w:num>
  <w:num w:numId="25" w16cid:durableId="155342904">
    <w:abstractNumId w:val="30"/>
  </w:num>
  <w:num w:numId="26" w16cid:durableId="1979139869">
    <w:abstractNumId w:val="19"/>
  </w:num>
  <w:num w:numId="27" w16cid:durableId="933056443">
    <w:abstractNumId w:val="14"/>
  </w:num>
  <w:num w:numId="28" w16cid:durableId="888809751">
    <w:abstractNumId w:val="4"/>
  </w:num>
  <w:num w:numId="29" w16cid:durableId="1381710534">
    <w:abstractNumId w:val="27"/>
  </w:num>
  <w:num w:numId="30" w16cid:durableId="1777141577">
    <w:abstractNumId w:val="22"/>
  </w:num>
  <w:num w:numId="31" w16cid:durableId="889152047">
    <w:abstractNumId w:val="31"/>
  </w:num>
  <w:num w:numId="32" w16cid:durableId="355010862">
    <w:abstractNumId w:val="24"/>
  </w:num>
  <w:num w:numId="33" w16cid:durableId="421266160">
    <w:abstractNumId w:val="26"/>
  </w:num>
  <w:num w:numId="34" w16cid:durableId="56422525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kheil Kapanadze">
    <w15:presenceInfo w15:providerId="None" w15:userId="Mikheil Kapan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ocumentProtection w:edit="readOnly" w:formatting="1" w:enforcement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4F"/>
    <w:rsid w:val="00001B03"/>
    <w:rsid w:val="000029F5"/>
    <w:rsid w:val="00004F24"/>
    <w:rsid w:val="0000577C"/>
    <w:rsid w:val="00006760"/>
    <w:rsid w:val="00010E17"/>
    <w:rsid w:val="00012E97"/>
    <w:rsid w:val="00013A9E"/>
    <w:rsid w:val="00015D67"/>
    <w:rsid w:val="00017845"/>
    <w:rsid w:val="00022EF9"/>
    <w:rsid w:val="00024085"/>
    <w:rsid w:val="00027869"/>
    <w:rsid w:val="00027BEA"/>
    <w:rsid w:val="00031A52"/>
    <w:rsid w:val="00031DE8"/>
    <w:rsid w:val="00033416"/>
    <w:rsid w:val="00034EED"/>
    <w:rsid w:val="00043DF0"/>
    <w:rsid w:val="00044534"/>
    <w:rsid w:val="00044A79"/>
    <w:rsid w:val="000457C1"/>
    <w:rsid w:val="000475A9"/>
    <w:rsid w:val="000477DA"/>
    <w:rsid w:val="000527BF"/>
    <w:rsid w:val="00053841"/>
    <w:rsid w:val="00053DAF"/>
    <w:rsid w:val="000543F8"/>
    <w:rsid w:val="00055DBA"/>
    <w:rsid w:val="00056BEA"/>
    <w:rsid w:val="00061071"/>
    <w:rsid w:val="00063E0A"/>
    <w:rsid w:val="00066362"/>
    <w:rsid w:val="000666BE"/>
    <w:rsid w:val="00067399"/>
    <w:rsid w:val="00071D32"/>
    <w:rsid w:val="0007230E"/>
    <w:rsid w:val="00073596"/>
    <w:rsid w:val="00080573"/>
    <w:rsid w:val="00080895"/>
    <w:rsid w:val="000822B7"/>
    <w:rsid w:val="00082335"/>
    <w:rsid w:val="00082870"/>
    <w:rsid w:val="000831B3"/>
    <w:rsid w:val="00085571"/>
    <w:rsid w:val="00086812"/>
    <w:rsid w:val="00086BBA"/>
    <w:rsid w:val="00086DF9"/>
    <w:rsid w:val="00087BA0"/>
    <w:rsid w:val="000909A7"/>
    <w:rsid w:val="00090D12"/>
    <w:rsid w:val="000928DE"/>
    <w:rsid w:val="00092B4D"/>
    <w:rsid w:val="00095332"/>
    <w:rsid w:val="00095FE3"/>
    <w:rsid w:val="000A1589"/>
    <w:rsid w:val="000A2F4B"/>
    <w:rsid w:val="000A4554"/>
    <w:rsid w:val="000A5690"/>
    <w:rsid w:val="000A5DA6"/>
    <w:rsid w:val="000A68C1"/>
    <w:rsid w:val="000B188C"/>
    <w:rsid w:val="000B1B56"/>
    <w:rsid w:val="000B56B0"/>
    <w:rsid w:val="000B601E"/>
    <w:rsid w:val="000B675B"/>
    <w:rsid w:val="000B6959"/>
    <w:rsid w:val="000C0965"/>
    <w:rsid w:val="000C167F"/>
    <w:rsid w:val="000C4C30"/>
    <w:rsid w:val="000C4D50"/>
    <w:rsid w:val="000C4FAD"/>
    <w:rsid w:val="000C5BCD"/>
    <w:rsid w:val="000C6B76"/>
    <w:rsid w:val="000C7219"/>
    <w:rsid w:val="000D4080"/>
    <w:rsid w:val="000D55DF"/>
    <w:rsid w:val="000D60EB"/>
    <w:rsid w:val="000D6502"/>
    <w:rsid w:val="000D65BC"/>
    <w:rsid w:val="000D6C20"/>
    <w:rsid w:val="000E084F"/>
    <w:rsid w:val="000E5295"/>
    <w:rsid w:val="000E66DA"/>
    <w:rsid w:val="000F2C94"/>
    <w:rsid w:val="000F3237"/>
    <w:rsid w:val="000F716E"/>
    <w:rsid w:val="000F725A"/>
    <w:rsid w:val="000F7B1C"/>
    <w:rsid w:val="00100072"/>
    <w:rsid w:val="001007CC"/>
    <w:rsid w:val="00110019"/>
    <w:rsid w:val="00110ECF"/>
    <w:rsid w:val="0011326D"/>
    <w:rsid w:val="001168D1"/>
    <w:rsid w:val="00117C38"/>
    <w:rsid w:val="001209ED"/>
    <w:rsid w:val="0012452D"/>
    <w:rsid w:val="0012516E"/>
    <w:rsid w:val="001254C2"/>
    <w:rsid w:val="00125787"/>
    <w:rsid w:val="00130816"/>
    <w:rsid w:val="00130B7E"/>
    <w:rsid w:val="00130DC5"/>
    <w:rsid w:val="00130F0B"/>
    <w:rsid w:val="00131B10"/>
    <w:rsid w:val="00131E2C"/>
    <w:rsid w:val="00135AAE"/>
    <w:rsid w:val="0013767E"/>
    <w:rsid w:val="001377D3"/>
    <w:rsid w:val="0013787A"/>
    <w:rsid w:val="00137885"/>
    <w:rsid w:val="00140796"/>
    <w:rsid w:val="00141972"/>
    <w:rsid w:val="00141D5D"/>
    <w:rsid w:val="001431ED"/>
    <w:rsid w:val="00147610"/>
    <w:rsid w:val="00150DB2"/>
    <w:rsid w:val="001517D4"/>
    <w:rsid w:val="0015266B"/>
    <w:rsid w:val="00153329"/>
    <w:rsid w:val="00154AFE"/>
    <w:rsid w:val="00154C51"/>
    <w:rsid w:val="00155DCC"/>
    <w:rsid w:val="00156138"/>
    <w:rsid w:val="00157D05"/>
    <w:rsid w:val="00162A80"/>
    <w:rsid w:val="0016333A"/>
    <w:rsid w:val="00163C02"/>
    <w:rsid w:val="00164F06"/>
    <w:rsid w:val="00171E11"/>
    <w:rsid w:val="0017416E"/>
    <w:rsid w:val="0017590B"/>
    <w:rsid w:val="001764A9"/>
    <w:rsid w:val="00177173"/>
    <w:rsid w:val="00180265"/>
    <w:rsid w:val="00183709"/>
    <w:rsid w:val="0018599D"/>
    <w:rsid w:val="00190894"/>
    <w:rsid w:val="00191254"/>
    <w:rsid w:val="001917D0"/>
    <w:rsid w:val="001951FE"/>
    <w:rsid w:val="001A1F7D"/>
    <w:rsid w:val="001A5E75"/>
    <w:rsid w:val="001A6F96"/>
    <w:rsid w:val="001B20C9"/>
    <w:rsid w:val="001B23F2"/>
    <w:rsid w:val="001B3050"/>
    <w:rsid w:val="001B6242"/>
    <w:rsid w:val="001C0442"/>
    <w:rsid w:val="001C14E5"/>
    <w:rsid w:val="001C46B8"/>
    <w:rsid w:val="001C6BEA"/>
    <w:rsid w:val="001D0942"/>
    <w:rsid w:val="001D166F"/>
    <w:rsid w:val="001D5F33"/>
    <w:rsid w:val="001E0FED"/>
    <w:rsid w:val="001E2AA2"/>
    <w:rsid w:val="001E4453"/>
    <w:rsid w:val="001E5E5B"/>
    <w:rsid w:val="001F029A"/>
    <w:rsid w:val="001F3867"/>
    <w:rsid w:val="001F4B03"/>
    <w:rsid w:val="00200831"/>
    <w:rsid w:val="00201F2C"/>
    <w:rsid w:val="002051A2"/>
    <w:rsid w:val="002078F2"/>
    <w:rsid w:val="00210261"/>
    <w:rsid w:val="002108D4"/>
    <w:rsid w:val="00211C78"/>
    <w:rsid w:val="00212808"/>
    <w:rsid w:val="00214321"/>
    <w:rsid w:val="002158D1"/>
    <w:rsid w:val="00216647"/>
    <w:rsid w:val="00222151"/>
    <w:rsid w:val="00222A38"/>
    <w:rsid w:val="00225700"/>
    <w:rsid w:val="0022631C"/>
    <w:rsid w:val="00226514"/>
    <w:rsid w:val="00227450"/>
    <w:rsid w:val="00230CC3"/>
    <w:rsid w:val="0023133B"/>
    <w:rsid w:val="00232C9D"/>
    <w:rsid w:val="002337A3"/>
    <w:rsid w:val="00235776"/>
    <w:rsid w:val="002379D9"/>
    <w:rsid w:val="00240D1B"/>
    <w:rsid w:val="002416FA"/>
    <w:rsid w:val="00254000"/>
    <w:rsid w:val="002558E1"/>
    <w:rsid w:val="00256009"/>
    <w:rsid w:val="002565B3"/>
    <w:rsid w:val="00257789"/>
    <w:rsid w:val="00261DEB"/>
    <w:rsid w:val="00262818"/>
    <w:rsid w:val="00262AAA"/>
    <w:rsid w:val="002637AB"/>
    <w:rsid w:val="002659B1"/>
    <w:rsid w:val="0027096B"/>
    <w:rsid w:val="00270AA0"/>
    <w:rsid w:val="00272ECA"/>
    <w:rsid w:val="00273D34"/>
    <w:rsid w:val="002756C0"/>
    <w:rsid w:val="00281B88"/>
    <w:rsid w:val="002822F8"/>
    <w:rsid w:val="00282843"/>
    <w:rsid w:val="00285998"/>
    <w:rsid w:val="002873ED"/>
    <w:rsid w:val="00287DD7"/>
    <w:rsid w:val="002906BA"/>
    <w:rsid w:val="00291AC3"/>
    <w:rsid w:val="00292DDB"/>
    <w:rsid w:val="002A0321"/>
    <w:rsid w:val="002A0A20"/>
    <w:rsid w:val="002A0A48"/>
    <w:rsid w:val="002A3C4C"/>
    <w:rsid w:val="002A45EA"/>
    <w:rsid w:val="002A6DEA"/>
    <w:rsid w:val="002A7FC5"/>
    <w:rsid w:val="002B01EB"/>
    <w:rsid w:val="002B595D"/>
    <w:rsid w:val="002B5ABD"/>
    <w:rsid w:val="002B5D8E"/>
    <w:rsid w:val="002B6639"/>
    <w:rsid w:val="002C1B94"/>
    <w:rsid w:val="002C380C"/>
    <w:rsid w:val="002C4319"/>
    <w:rsid w:val="002C5368"/>
    <w:rsid w:val="002D0B54"/>
    <w:rsid w:val="002D2197"/>
    <w:rsid w:val="002D469D"/>
    <w:rsid w:val="002D7EB2"/>
    <w:rsid w:val="002E0B20"/>
    <w:rsid w:val="002E1B7F"/>
    <w:rsid w:val="002E5E29"/>
    <w:rsid w:val="002E600E"/>
    <w:rsid w:val="002E66F9"/>
    <w:rsid w:val="002F0E0B"/>
    <w:rsid w:val="002F406B"/>
    <w:rsid w:val="002F63BF"/>
    <w:rsid w:val="003002E3"/>
    <w:rsid w:val="003031CB"/>
    <w:rsid w:val="00303AB1"/>
    <w:rsid w:val="00303FDF"/>
    <w:rsid w:val="003056BC"/>
    <w:rsid w:val="0030579C"/>
    <w:rsid w:val="00310146"/>
    <w:rsid w:val="00311EDD"/>
    <w:rsid w:val="00312F8D"/>
    <w:rsid w:val="0031476C"/>
    <w:rsid w:val="00320BFC"/>
    <w:rsid w:val="00321A5D"/>
    <w:rsid w:val="00321CFA"/>
    <w:rsid w:val="00321FED"/>
    <w:rsid w:val="00322290"/>
    <w:rsid w:val="0032679F"/>
    <w:rsid w:val="00326A96"/>
    <w:rsid w:val="00327D44"/>
    <w:rsid w:val="0033127C"/>
    <w:rsid w:val="003322A0"/>
    <w:rsid w:val="003327E3"/>
    <w:rsid w:val="00332BA9"/>
    <w:rsid w:val="0033742A"/>
    <w:rsid w:val="00337F6F"/>
    <w:rsid w:val="00340198"/>
    <w:rsid w:val="00340CEA"/>
    <w:rsid w:val="00341187"/>
    <w:rsid w:val="0034145D"/>
    <w:rsid w:val="00344806"/>
    <w:rsid w:val="00344864"/>
    <w:rsid w:val="00345D88"/>
    <w:rsid w:val="003478E1"/>
    <w:rsid w:val="0035104A"/>
    <w:rsid w:val="00351414"/>
    <w:rsid w:val="003530FB"/>
    <w:rsid w:val="00360511"/>
    <w:rsid w:val="00361D83"/>
    <w:rsid w:val="003627F9"/>
    <w:rsid w:val="00362970"/>
    <w:rsid w:val="00364DF9"/>
    <w:rsid w:val="00366B4A"/>
    <w:rsid w:val="00367EA9"/>
    <w:rsid w:val="0037031C"/>
    <w:rsid w:val="00370EDF"/>
    <w:rsid w:val="00372021"/>
    <w:rsid w:val="00373D75"/>
    <w:rsid w:val="00374692"/>
    <w:rsid w:val="00374EA1"/>
    <w:rsid w:val="003752E3"/>
    <w:rsid w:val="0037748D"/>
    <w:rsid w:val="003840C0"/>
    <w:rsid w:val="00384232"/>
    <w:rsid w:val="00386E10"/>
    <w:rsid w:val="00387B70"/>
    <w:rsid w:val="00391BE5"/>
    <w:rsid w:val="00393A99"/>
    <w:rsid w:val="0039656E"/>
    <w:rsid w:val="0039725F"/>
    <w:rsid w:val="003A2CE5"/>
    <w:rsid w:val="003A45BC"/>
    <w:rsid w:val="003A46E9"/>
    <w:rsid w:val="003A5600"/>
    <w:rsid w:val="003A580F"/>
    <w:rsid w:val="003A7D67"/>
    <w:rsid w:val="003B094E"/>
    <w:rsid w:val="003B0F20"/>
    <w:rsid w:val="003B0FAC"/>
    <w:rsid w:val="003B5A57"/>
    <w:rsid w:val="003B5E9E"/>
    <w:rsid w:val="003B660D"/>
    <w:rsid w:val="003C0255"/>
    <w:rsid w:val="003C182F"/>
    <w:rsid w:val="003C230F"/>
    <w:rsid w:val="003C567D"/>
    <w:rsid w:val="003C61E2"/>
    <w:rsid w:val="003C6F56"/>
    <w:rsid w:val="003C7BEE"/>
    <w:rsid w:val="003D0ACD"/>
    <w:rsid w:val="003D0B73"/>
    <w:rsid w:val="003D1F4A"/>
    <w:rsid w:val="003D2F0D"/>
    <w:rsid w:val="003D32DA"/>
    <w:rsid w:val="003D54D2"/>
    <w:rsid w:val="003D562E"/>
    <w:rsid w:val="003D585F"/>
    <w:rsid w:val="003D687F"/>
    <w:rsid w:val="003E15C0"/>
    <w:rsid w:val="003E1B79"/>
    <w:rsid w:val="003E70EC"/>
    <w:rsid w:val="003F1EB7"/>
    <w:rsid w:val="003F2AC9"/>
    <w:rsid w:val="003F381B"/>
    <w:rsid w:val="003F3A0E"/>
    <w:rsid w:val="003F62ED"/>
    <w:rsid w:val="003F68C1"/>
    <w:rsid w:val="0040601A"/>
    <w:rsid w:val="00412396"/>
    <w:rsid w:val="00415679"/>
    <w:rsid w:val="00416759"/>
    <w:rsid w:val="00421284"/>
    <w:rsid w:val="00423005"/>
    <w:rsid w:val="0042530C"/>
    <w:rsid w:val="0042606B"/>
    <w:rsid w:val="00427B1C"/>
    <w:rsid w:val="0043170A"/>
    <w:rsid w:val="00432AA0"/>
    <w:rsid w:val="00434817"/>
    <w:rsid w:val="004369B7"/>
    <w:rsid w:val="004405A8"/>
    <w:rsid w:val="00441896"/>
    <w:rsid w:val="00442141"/>
    <w:rsid w:val="00443D26"/>
    <w:rsid w:val="004441C4"/>
    <w:rsid w:val="00444976"/>
    <w:rsid w:val="00445049"/>
    <w:rsid w:val="004456F8"/>
    <w:rsid w:val="004458F6"/>
    <w:rsid w:val="00445A8B"/>
    <w:rsid w:val="0044707A"/>
    <w:rsid w:val="00450257"/>
    <w:rsid w:val="00452102"/>
    <w:rsid w:val="00455B11"/>
    <w:rsid w:val="004605F1"/>
    <w:rsid w:val="00462EE6"/>
    <w:rsid w:val="004661E5"/>
    <w:rsid w:val="004667A3"/>
    <w:rsid w:val="004737B5"/>
    <w:rsid w:val="00474771"/>
    <w:rsid w:val="00476B72"/>
    <w:rsid w:val="00476D5E"/>
    <w:rsid w:val="00477444"/>
    <w:rsid w:val="00477EC1"/>
    <w:rsid w:val="00480C76"/>
    <w:rsid w:val="00481922"/>
    <w:rsid w:val="0048203B"/>
    <w:rsid w:val="004833B8"/>
    <w:rsid w:val="004838CA"/>
    <w:rsid w:val="0048494C"/>
    <w:rsid w:val="00485999"/>
    <w:rsid w:val="00485AF1"/>
    <w:rsid w:val="00486039"/>
    <w:rsid w:val="00486C88"/>
    <w:rsid w:val="00490C78"/>
    <w:rsid w:val="00495131"/>
    <w:rsid w:val="00495535"/>
    <w:rsid w:val="004A1058"/>
    <w:rsid w:val="004A14A5"/>
    <w:rsid w:val="004A194E"/>
    <w:rsid w:val="004A271B"/>
    <w:rsid w:val="004A53A8"/>
    <w:rsid w:val="004A6322"/>
    <w:rsid w:val="004B17A7"/>
    <w:rsid w:val="004B4D72"/>
    <w:rsid w:val="004B4DF0"/>
    <w:rsid w:val="004B516E"/>
    <w:rsid w:val="004B527B"/>
    <w:rsid w:val="004B5557"/>
    <w:rsid w:val="004B557A"/>
    <w:rsid w:val="004B66BD"/>
    <w:rsid w:val="004B6C24"/>
    <w:rsid w:val="004B7F54"/>
    <w:rsid w:val="004C311C"/>
    <w:rsid w:val="004C3CD4"/>
    <w:rsid w:val="004C451A"/>
    <w:rsid w:val="004C4673"/>
    <w:rsid w:val="004C5F25"/>
    <w:rsid w:val="004C72E1"/>
    <w:rsid w:val="004C7758"/>
    <w:rsid w:val="004D16EB"/>
    <w:rsid w:val="004D1C81"/>
    <w:rsid w:val="004D2ADF"/>
    <w:rsid w:val="004D340D"/>
    <w:rsid w:val="004E052A"/>
    <w:rsid w:val="004E0913"/>
    <w:rsid w:val="004E0A39"/>
    <w:rsid w:val="004E1073"/>
    <w:rsid w:val="004E2F1A"/>
    <w:rsid w:val="004E3DD4"/>
    <w:rsid w:val="004E3E3A"/>
    <w:rsid w:val="004E4308"/>
    <w:rsid w:val="004E45EA"/>
    <w:rsid w:val="004E6D34"/>
    <w:rsid w:val="004E7253"/>
    <w:rsid w:val="004F3DCF"/>
    <w:rsid w:val="005012D5"/>
    <w:rsid w:val="00501339"/>
    <w:rsid w:val="005014E7"/>
    <w:rsid w:val="0050179B"/>
    <w:rsid w:val="00505B54"/>
    <w:rsid w:val="005101B4"/>
    <w:rsid w:val="005119B3"/>
    <w:rsid w:val="00513B28"/>
    <w:rsid w:val="00513F2B"/>
    <w:rsid w:val="00514377"/>
    <w:rsid w:val="005144C7"/>
    <w:rsid w:val="00514790"/>
    <w:rsid w:val="005147B2"/>
    <w:rsid w:val="00515C5B"/>
    <w:rsid w:val="00516586"/>
    <w:rsid w:val="005172EE"/>
    <w:rsid w:val="005200E7"/>
    <w:rsid w:val="00522953"/>
    <w:rsid w:val="0052574D"/>
    <w:rsid w:val="00537FF4"/>
    <w:rsid w:val="0054270F"/>
    <w:rsid w:val="00545FBD"/>
    <w:rsid w:val="0054720C"/>
    <w:rsid w:val="00550019"/>
    <w:rsid w:val="005504AE"/>
    <w:rsid w:val="00552C4D"/>
    <w:rsid w:val="005552DC"/>
    <w:rsid w:val="00557420"/>
    <w:rsid w:val="00557C9E"/>
    <w:rsid w:val="00560FB2"/>
    <w:rsid w:val="00561C7A"/>
    <w:rsid w:val="00562733"/>
    <w:rsid w:val="00562F4B"/>
    <w:rsid w:val="00564C4C"/>
    <w:rsid w:val="005652E3"/>
    <w:rsid w:val="00565DAC"/>
    <w:rsid w:val="00566203"/>
    <w:rsid w:val="005702DB"/>
    <w:rsid w:val="005744ED"/>
    <w:rsid w:val="005746DB"/>
    <w:rsid w:val="0057651A"/>
    <w:rsid w:val="00577035"/>
    <w:rsid w:val="005823F5"/>
    <w:rsid w:val="00583135"/>
    <w:rsid w:val="00584EA5"/>
    <w:rsid w:val="00585519"/>
    <w:rsid w:val="00586FD0"/>
    <w:rsid w:val="00592713"/>
    <w:rsid w:val="00593016"/>
    <w:rsid w:val="00594370"/>
    <w:rsid w:val="005948FA"/>
    <w:rsid w:val="005949BD"/>
    <w:rsid w:val="00596612"/>
    <w:rsid w:val="005968E5"/>
    <w:rsid w:val="005A37E3"/>
    <w:rsid w:val="005A3F43"/>
    <w:rsid w:val="005A79DA"/>
    <w:rsid w:val="005B0C22"/>
    <w:rsid w:val="005B1A93"/>
    <w:rsid w:val="005B2DF6"/>
    <w:rsid w:val="005C0121"/>
    <w:rsid w:val="005C1519"/>
    <w:rsid w:val="005C16DE"/>
    <w:rsid w:val="005C1BBB"/>
    <w:rsid w:val="005C311F"/>
    <w:rsid w:val="005C33D3"/>
    <w:rsid w:val="005C570F"/>
    <w:rsid w:val="005C731D"/>
    <w:rsid w:val="005C7872"/>
    <w:rsid w:val="005C7987"/>
    <w:rsid w:val="005C7BCD"/>
    <w:rsid w:val="005D0B7A"/>
    <w:rsid w:val="005D27D3"/>
    <w:rsid w:val="005D42FC"/>
    <w:rsid w:val="005D4C5E"/>
    <w:rsid w:val="005D51F5"/>
    <w:rsid w:val="005D58A0"/>
    <w:rsid w:val="005D5E88"/>
    <w:rsid w:val="005D5FFB"/>
    <w:rsid w:val="005D66DE"/>
    <w:rsid w:val="005D746B"/>
    <w:rsid w:val="005E21DE"/>
    <w:rsid w:val="005E3B0E"/>
    <w:rsid w:val="005E3C6A"/>
    <w:rsid w:val="005E3C87"/>
    <w:rsid w:val="005E585A"/>
    <w:rsid w:val="005E7827"/>
    <w:rsid w:val="005E7D3F"/>
    <w:rsid w:val="005F0120"/>
    <w:rsid w:val="005F621B"/>
    <w:rsid w:val="00600B12"/>
    <w:rsid w:val="00603806"/>
    <w:rsid w:val="006045D9"/>
    <w:rsid w:val="00606486"/>
    <w:rsid w:val="00607EA7"/>
    <w:rsid w:val="00612EAB"/>
    <w:rsid w:val="006131C6"/>
    <w:rsid w:val="0061380E"/>
    <w:rsid w:val="00614E74"/>
    <w:rsid w:val="00615DC4"/>
    <w:rsid w:val="006201AA"/>
    <w:rsid w:val="006213E8"/>
    <w:rsid w:val="006258D9"/>
    <w:rsid w:val="006279DD"/>
    <w:rsid w:val="006301F1"/>
    <w:rsid w:val="0063224F"/>
    <w:rsid w:val="00632254"/>
    <w:rsid w:val="00635D49"/>
    <w:rsid w:val="00640301"/>
    <w:rsid w:val="00641BA6"/>
    <w:rsid w:val="00641D82"/>
    <w:rsid w:val="00645CD1"/>
    <w:rsid w:val="00647DC3"/>
    <w:rsid w:val="00647FE1"/>
    <w:rsid w:val="006507AA"/>
    <w:rsid w:val="0065145D"/>
    <w:rsid w:val="00652838"/>
    <w:rsid w:val="0065345C"/>
    <w:rsid w:val="00654F20"/>
    <w:rsid w:val="00656788"/>
    <w:rsid w:val="0065723F"/>
    <w:rsid w:val="00661EE5"/>
    <w:rsid w:val="00664441"/>
    <w:rsid w:val="00664870"/>
    <w:rsid w:val="00666494"/>
    <w:rsid w:val="0066745D"/>
    <w:rsid w:val="00671B3E"/>
    <w:rsid w:val="006759C6"/>
    <w:rsid w:val="006771E4"/>
    <w:rsid w:val="00681295"/>
    <w:rsid w:val="00682A59"/>
    <w:rsid w:val="00684BEE"/>
    <w:rsid w:val="00686651"/>
    <w:rsid w:val="006904C9"/>
    <w:rsid w:val="00692FDE"/>
    <w:rsid w:val="0069316B"/>
    <w:rsid w:val="00693FB0"/>
    <w:rsid w:val="00694257"/>
    <w:rsid w:val="00695948"/>
    <w:rsid w:val="006959D7"/>
    <w:rsid w:val="00697D6F"/>
    <w:rsid w:val="006A189F"/>
    <w:rsid w:val="006A335F"/>
    <w:rsid w:val="006A38D7"/>
    <w:rsid w:val="006A4648"/>
    <w:rsid w:val="006A5390"/>
    <w:rsid w:val="006A5985"/>
    <w:rsid w:val="006A7DB8"/>
    <w:rsid w:val="006B03A6"/>
    <w:rsid w:val="006B1079"/>
    <w:rsid w:val="006B1BFA"/>
    <w:rsid w:val="006B1CA4"/>
    <w:rsid w:val="006B2162"/>
    <w:rsid w:val="006B57D3"/>
    <w:rsid w:val="006B71E2"/>
    <w:rsid w:val="006C04B1"/>
    <w:rsid w:val="006C0E52"/>
    <w:rsid w:val="006C38A2"/>
    <w:rsid w:val="006C4708"/>
    <w:rsid w:val="006C4DD2"/>
    <w:rsid w:val="006C52A5"/>
    <w:rsid w:val="006C55E9"/>
    <w:rsid w:val="006C5AB5"/>
    <w:rsid w:val="006C5DFD"/>
    <w:rsid w:val="006C7ECD"/>
    <w:rsid w:val="006D047F"/>
    <w:rsid w:val="006D26DE"/>
    <w:rsid w:val="006D32FE"/>
    <w:rsid w:val="006D55AB"/>
    <w:rsid w:val="006D5720"/>
    <w:rsid w:val="006D5EDC"/>
    <w:rsid w:val="006E05AE"/>
    <w:rsid w:val="006E068E"/>
    <w:rsid w:val="006E49D1"/>
    <w:rsid w:val="006E6F97"/>
    <w:rsid w:val="006E76FD"/>
    <w:rsid w:val="006F0998"/>
    <w:rsid w:val="006F3566"/>
    <w:rsid w:val="006F3A6E"/>
    <w:rsid w:val="006F3C7A"/>
    <w:rsid w:val="006F7182"/>
    <w:rsid w:val="00700D71"/>
    <w:rsid w:val="00701106"/>
    <w:rsid w:val="00701A0A"/>
    <w:rsid w:val="00702B62"/>
    <w:rsid w:val="007037C6"/>
    <w:rsid w:val="0070467C"/>
    <w:rsid w:val="00707747"/>
    <w:rsid w:val="0071008C"/>
    <w:rsid w:val="007114D8"/>
    <w:rsid w:val="0071168A"/>
    <w:rsid w:val="00711B82"/>
    <w:rsid w:val="007121A3"/>
    <w:rsid w:val="0071280A"/>
    <w:rsid w:val="00712FBE"/>
    <w:rsid w:val="0071303A"/>
    <w:rsid w:val="00717731"/>
    <w:rsid w:val="007227F1"/>
    <w:rsid w:val="007246E1"/>
    <w:rsid w:val="00725B1B"/>
    <w:rsid w:val="00730646"/>
    <w:rsid w:val="00730B17"/>
    <w:rsid w:val="00730EEC"/>
    <w:rsid w:val="0073183E"/>
    <w:rsid w:val="0073590E"/>
    <w:rsid w:val="00735DE5"/>
    <w:rsid w:val="007433DA"/>
    <w:rsid w:val="0074491D"/>
    <w:rsid w:val="00745675"/>
    <w:rsid w:val="00746D96"/>
    <w:rsid w:val="00746E44"/>
    <w:rsid w:val="00747C1A"/>
    <w:rsid w:val="00751C9E"/>
    <w:rsid w:val="00752465"/>
    <w:rsid w:val="007548E2"/>
    <w:rsid w:val="00755447"/>
    <w:rsid w:val="00755EAD"/>
    <w:rsid w:val="0075732A"/>
    <w:rsid w:val="00760C62"/>
    <w:rsid w:val="00764D0A"/>
    <w:rsid w:val="00765473"/>
    <w:rsid w:val="007677FF"/>
    <w:rsid w:val="00770D2B"/>
    <w:rsid w:val="00776788"/>
    <w:rsid w:val="00777A1E"/>
    <w:rsid w:val="00781A5B"/>
    <w:rsid w:val="00781B90"/>
    <w:rsid w:val="00782F6B"/>
    <w:rsid w:val="0078369B"/>
    <w:rsid w:val="00783AAF"/>
    <w:rsid w:val="00783FEE"/>
    <w:rsid w:val="00786EDA"/>
    <w:rsid w:val="0078774D"/>
    <w:rsid w:val="00791453"/>
    <w:rsid w:val="007956BC"/>
    <w:rsid w:val="007959D0"/>
    <w:rsid w:val="007966AB"/>
    <w:rsid w:val="007968EC"/>
    <w:rsid w:val="00796BCB"/>
    <w:rsid w:val="00797579"/>
    <w:rsid w:val="00797C29"/>
    <w:rsid w:val="007A091A"/>
    <w:rsid w:val="007A1B2F"/>
    <w:rsid w:val="007A1CE4"/>
    <w:rsid w:val="007A4D1E"/>
    <w:rsid w:val="007A7763"/>
    <w:rsid w:val="007B03E2"/>
    <w:rsid w:val="007C4B01"/>
    <w:rsid w:val="007C7B85"/>
    <w:rsid w:val="007D23E9"/>
    <w:rsid w:val="007E07C4"/>
    <w:rsid w:val="007F0EC8"/>
    <w:rsid w:val="007F29C9"/>
    <w:rsid w:val="007F3D8A"/>
    <w:rsid w:val="007F4038"/>
    <w:rsid w:val="007F790C"/>
    <w:rsid w:val="007F7DE3"/>
    <w:rsid w:val="0080086A"/>
    <w:rsid w:val="008021F6"/>
    <w:rsid w:val="008077CD"/>
    <w:rsid w:val="008078AC"/>
    <w:rsid w:val="00810B02"/>
    <w:rsid w:val="00810F54"/>
    <w:rsid w:val="00812189"/>
    <w:rsid w:val="0081525D"/>
    <w:rsid w:val="0081628C"/>
    <w:rsid w:val="008168B5"/>
    <w:rsid w:val="00816DBC"/>
    <w:rsid w:val="00822ABF"/>
    <w:rsid w:val="00822E87"/>
    <w:rsid w:val="00824897"/>
    <w:rsid w:val="00824ABD"/>
    <w:rsid w:val="0082517E"/>
    <w:rsid w:val="00825285"/>
    <w:rsid w:val="00831178"/>
    <w:rsid w:val="00831593"/>
    <w:rsid w:val="00833F57"/>
    <w:rsid w:val="00835A92"/>
    <w:rsid w:val="00836EA2"/>
    <w:rsid w:val="00844C8B"/>
    <w:rsid w:val="0084587C"/>
    <w:rsid w:val="00846053"/>
    <w:rsid w:val="00846B60"/>
    <w:rsid w:val="008472E4"/>
    <w:rsid w:val="008521B6"/>
    <w:rsid w:val="0085294F"/>
    <w:rsid w:val="00853144"/>
    <w:rsid w:val="0085503C"/>
    <w:rsid w:val="00855108"/>
    <w:rsid w:val="008613A3"/>
    <w:rsid w:val="0086161F"/>
    <w:rsid w:val="00862653"/>
    <w:rsid w:val="008629C1"/>
    <w:rsid w:val="00863DE8"/>
    <w:rsid w:val="008727C5"/>
    <w:rsid w:val="0087355C"/>
    <w:rsid w:val="00874759"/>
    <w:rsid w:val="00875CCA"/>
    <w:rsid w:val="00876603"/>
    <w:rsid w:val="00877505"/>
    <w:rsid w:val="00877C72"/>
    <w:rsid w:val="008822A2"/>
    <w:rsid w:val="00883307"/>
    <w:rsid w:val="00883E80"/>
    <w:rsid w:val="00890A2E"/>
    <w:rsid w:val="00890C6F"/>
    <w:rsid w:val="008916BD"/>
    <w:rsid w:val="00894AB1"/>
    <w:rsid w:val="008957DA"/>
    <w:rsid w:val="00896470"/>
    <w:rsid w:val="008A2533"/>
    <w:rsid w:val="008A4054"/>
    <w:rsid w:val="008B0B9D"/>
    <w:rsid w:val="008B2208"/>
    <w:rsid w:val="008B46E8"/>
    <w:rsid w:val="008B5BC5"/>
    <w:rsid w:val="008C3342"/>
    <w:rsid w:val="008C5578"/>
    <w:rsid w:val="008C787E"/>
    <w:rsid w:val="008D01F0"/>
    <w:rsid w:val="008D06F3"/>
    <w:rsid w:val="008D0EB1"/>
    <w:rsid w:val="008D12F2"/>
    <w:rsid w:val="008D2BF5"/>
    <w:rsid w:val="008D2E27"/>
    <w:rsid w:val="008D4BA4"/>
    <w:rsid w:val="008D58EB"/>
    <w:rsid w:val="008D6166"/>
    <w:rsid w:val="008D7373"/>
    <w:rsid w:val="008E1814"/>
    <w:rsid w:val="008E18A5"/>
    <w:rsid w:val="008E20FC"/>
    <w:rsid w:val="008E276F"/>
    <w:rsid w:val="008E41FB"/>
    <w:rsid w:val="008E4EB7"/>
    <w:rsid w:val="008E5F7A"/>
    <w:rsid w:val="008E60A6"/>
    <w:rsid w:val="008E7BA5"/>
    <w:rsid w:val="008F0B02"/>
    <w:rsid w:val="008F137C"/>
    <w:rsid w:val="008F27B6"/>
    <w:rsid w:val="009019BF"/>
    <w:rsid w:val="009019EF"/>
    <w:rsid w:val="0090375B"/>
    <w:rsid w:val="0090467B"/>
    <w:rsid w:val="00904E3D"/>
    <w:rsid w:val="00905EC7"/>
    <w:rsid w:val="0090798F"/>
    <w:rsid w:val="00907D66"/>
    <w:rsid w:val="00912EE8"/>
    <w:rsid w:val="0091310B"/>
    <w:rsid w:val="00914224"/>
    <w:rsid w:val="009153FA"/>
    <w:rsid w:val="00915ADB"/>
    <w:rsid w:val="00920421"/>
    <w:rsid w:val="009222C4"/>
    <w:rsid w:val="00922470"/>
    <w:rsid w:val="00923644"/>
    <w:rsid w:val="0092400D"/>
    <w:rsid w:val="00924C65"/>
    <w:rsid w:val="009268BF"/>
    <w:rsid w:val="00927A2E"/>
    <w:rsid w:val="009308B7"/>
    <w:rsid w:val="009322CA"/>
    <w:rsid w:val="009327E5"/>
    <w:rsid w:val="00932BD6"/>
    <w:rsid w:val="00934D0B"/>
    <w:rsid w:val="00935E56"/>
    <w:rsid w:val="009376B8"/>
    <w:rsid w:val="00937C51"/>
    <w:rsid w:val="00940B54"/>
    <w:rsid w:val="009438CC"/>
    <w:rsid w:val="009439A7"/>
    <w:rsid w:val="00945A0C"/>
    <w:rsid w:val="00945CC4"/>
    <w:rsid w:val="0095346D"/>
    <w:rsid w:val="009540F6"/>
    <w:rsid w:val="00954281"/>
    <w:rsid w:val="00955695"/>
    <w:rsid w:val="00956CC4"/>
    <w:rsid w:val="009579EC"/>
    <w:rsid w:val="009606F0"/>
    <w:rsid w:val="00960854"/>
    <w:rsid w:val="00961172"/>
    <w:rsid w:val="009627D4"/>
    <w:rsid w:val="00962EAB"/>
    <w:rsid w:val="009649D1"/>
    <w:rsid w:val="00965ED3"/>
    <w:rsid w:val="0096644B"/>
    <w:rsid w:val="009664FD"/>
    <w:rsid w:val="00970BD4"/>
    <w:rsid w:val="00970C96"/>
    <w:rsid w:val="00971A09"/>
    <w:rsid w:val="00971FAF"/>
    <w:rsid w:val="0097334F"/>
    <w:rsid w:val="00973736"/>
    <w:rsid w:val="0097629A"/>
    <w:rsid w:val="009775FD"/>
    <w:rsid w:val="00980F48"/>
    <w:rsid w:val="009810D2"/>
    <w:rsid w:val="00981BEB"/>
    <w:rsid w:val="00981D87"/>
    <w:rsid w:val="00981E3B"/>
    <w:rsid w:val="009820E3"/>
    <w:rsid w:val="00984B24"/>
    <w:rsid w:val="00985853"/>
    <w:rsid w:val="0098735B"/>
    <w:rsid w:val="00993507"/>
    <w:rsid w:val="009968EB"/>
    <w:rsid w:val="009A1287"/>
    <w:rsid w:val="009A3663"/>
    <w:rsid w:val="009A7D64"/>
    <w:rsid w:val="009B264A"/>
    <w:rsid w:val="009B5698"/>
    <w:rsid w:val="009B73B6"/>
    <w:rsid w:val="009C1E47"/>
    <w:rsid w:val="009C60EE"/>
    <w:rsid w:val="009D0E3C"/>
    <w:rsid w:val="009D6B60"/>
    <w:rsid w:val="009E09D5"/>
    <w:rsid w:val="009E3EB4"/>
    <w:rsid w:val="009F395C"/>
    <w:rsid w:val="00A03F3C"/>
    <w:rsid w:val="00A048D7"/>
    <w:rsid w:val="00A04FA0"/>
    <w:rsid w:val="00A07370"/>
    <w:rsid w:val="00A13C47"/>
    <w:rsid w:val="00A2003D"/>
    <w:rsid w:val="00A248A2"/>
    <w:rsid w:val="00A24E32"/>
    <w:rsid w:val="00A25399"/>
    <w:rsid w:val="00A26334"/>
    <w:rsid w:val="00A26A32"/>
    <w:rsid w:val="00A27DED"/>
    <w:rsid w:val="00A303E0"/>
    <w:rsid w:val="00A34654"/>
    <w:rsid w:val="00A36C2D"/>
    <w:rsid w:val="00A405E8"/>
    <w:rsid w:val="00A43F3C"/>
    <w:rsid w:val="00A44CBC"/>
    <w:rsid w:val="00A44ED5"/>
    <w:rsid w:val="00A46B14"/>
    <w:rsid w:val="00A50A13"/>
    <w:rsid w:val="00A514A3"/>
    <w:rsid w:val="00A532B2"/>
    <w:rsid w:val="00A55B1D"/>
    <w:rsid w:val="00A600D6"/>
    <w:rsid w:val="00A605BA"/>
    <w:rsid w:val="00A6373E"/>
    <w:rsid w:val="00A66B7E"/>
    <w:rsid w:val="00A66EF6"/>
    <w:rsid w:val="00A757AA"/>
    <w:rsid w:val="00A76F4F"/>
    <w:rsid w:val="00A77789"/>
    <w:rsid w:val="00A77BC0"/>
    <w:rsid w:val="00A80F9C"/>
    <w:rsid w:val="00A834E1"/>
    <w:rsid w:val="00A83936"/>
    <w:rsid w:val="00A84B27"/>
    <w:rsid w:val="00A84D14"/>
    <w:rsid w:val="00A858F2"/>
    <w:rsid w:val="00A8622C"/>
    <w:rsid w:val="00A87E60"/>
    <w:rsid w:val="00A92E0E"/>
    <w:rsid w:val="00A92F49"/>
    <w:rsid w:val="00A955C0"/>
    <w:rsid w:val="00A95E10"/>
    <w:rsid w:val="00AA18E3"/>
    <w:rsid w:val="00AA3BC1"/>
    <w:rsid w:val="00AA3E87"/>
    <w:rsid w:val="00AA3F15"/>
    <w:rsid w:val="00AA4770"/>
    <w:rsid w:val="00AA4A5D"/>
    <w:rsid w:val="00AA58D2"/>
    <w:rsid w:val="00AA5D10"/>
    <w:rsid w:val="00AA7983"/>
    <w:rsid w:val="00AB0124"/>
    <w:rsid w:val="00AB1231"/>
    <w:rsid w:val="00AB196E"/>
    <w:rsid w:val="00AB1A49"/>
    <w:rsid w:val="00AB370F"/>
    <w:rsid w:val="00AB557B"/>
    <w:rsid w:val="00AB6A08"/>
    <w:rsid w:val="00AB779F"/>
    <w:rsid w:val="00AC1CBC"/>
    <w:rsid w:val="00AC244A"/>
    <w:rsid w:val="00AC57ED"/>
    <w:rsid w:val="00AC627B"/>
    <w:rsid w:val="00AC7531"/>
    <w:rsid w:val="00AD5BD9"/>
    <w:rsid w:val="00AD7B47"/>
    <w:rsid w:val="00AD7CBE"/>
    <w:rsid w:val="00AD7F97"/>
    <w:rsid w:val="00AE29A9"/>
    <w:rsid w:val="00AE2ED6"/>
    <w:rsid w:val="00AE37A8"/>
    <w:rsid w:val="00AE4F9E"/>
    <w:rsid w:val="00AE6E6F"/>
    <w:rsid w:val="00AF152C"/>
    <w:rsid w:val="00AF29DC"/>
    <w:rsid w:val="00AF2DE8"/>
    <w:rsid w:val="00AF3A04"/>
    <w:rsid w:val="00AF3EA6"/>
    <w:rsid w:val="00AF60A2"/>
    <w:rsid w:val="00AF66FA"/>
    <w:rsid w:val="00B0106B"/>
    <w:rsid w:val="00B01971"/>
    <w:rsid w:val="00B01A64"/>
    <w:rsid w:val="00B04574"/>
    <w:rsid w:val="00B11AF9"/>
    <w:rsid w:val="00B12E12"/>
    <w:rsid w:val="00B13B5D"/>
    <w:rsid w:val="00B13EF5"/>
    <w:rsid w:val="00B14712"/>
    <w:rsid w:val="00B20916"/>
    <w:rsid w:val="00B21D34"/>
    <w:rsid w:val="00B31145"/>
    <w:rsid w:val="00B32511"/>
    <w:rsid w:val="00B32A3A"/>
    <w:rsid w:val="00B33770"/>
    <w:rsid w:val="00B3548C"/>
    <w:rsid w:val="00B364BE"/>
    <w:rsid w:val="00B365F0"/>
    <w:rsid w:val="00B376B6"/>
    <w:rsid w:val="00B37EF1"/>
    <w:rsid w:val="00B40033"/>
    <w:rsid w:val="00B416BD"/>
    <w:rsid w:val="00B41C27"/>
    <w:rsid w:val="00B426CF"/>
    <w:rsid w:val="00B4308A"/>
    <w:rsid w:val="00B46323"/>
    <w:rsid w:val="00B47431"/>
    <w:rsid w:val="00B52310"/>
    <w:rsid w:val="00B52AFA"/>
    <w:rsid w:val="00B53406"/>
    <w:rsid w:val="00B53873"/>
    <w:rsid w:val="00B53C13"/>
    <w:rsid w:val="00B54257"/>
    <w:rsid w:val="00B57438"/>
    <w:rsid w:val="00B57B45"/>
    <w:rsid w:val="00B63637"/>
    <w:rsid w:val="00B643B6"/>
    <w:rsid w:val="00B64935"/>
    <w:rsid w:val="00B65787"/>
    <w:rsid w:val="00B66453"/>
    <w:rsid w:val="00B670FF"/>
    <w:rsid w:val="00B70FA7"/>
    <w:rsid w:val="00B716C5"/>
    <w:rsid w:val="00B718D2"/>
    <w:rsid w:val="00B76C40"/>
    <w:rsid w:val="00B76D1C"/>
    <w:rsid w:val="00B76FD7"/>
    <w:rsid w:val="00B814D7"/>
    <w:rsid w:val="00B833E6"/>
    <w:rsid w:val="00B834BA"/>
    <w:rsid w:val="00B84BAF"/>
    <w:rsid w:val="00B84CD6"/>
    <w:rsid w:val="00B8561C"/>
    <w:rsid w:val="00B860EB"/>
    <w:rsid w:val="00B919B6"/>
    <w:rsid w:val="00B937EC"/>
    <w:rsid w:val="00B94564"/>
    <w:rsid w:val="00B95286"/>
    <w:rsid w:val="00B9783E"/>
    <w:rsid w:val="00BA39AB"/>
    <w:rsid w:val="00BA5400"/>
    <w:rsid w:val="00BA6727"/>
    <w:rsid w:val="00BA73D6"/>
    <w:rsid w:val="00BA7954"/>
    <w:rsid w:val="00BB1561"/>
    <w:rsid w:val="00BB72B3"/>
    <w:rsid w:val="00BB7A50"/>
    <w:rsid w:val="00BC1283"/>
    <w:rsid w:val="00BC377E"/>
    <w:rsid w:val="00BC45D9"/>
    <w:rsid w:val="00BD135A"/>
    <w:rsid w:val="00BD33BE"/>
    <w:rsid w:val="00BD4F64"/>
    <w:rsid w:val="00BD5326"/>
    <w:rsid w:val="00BD7990"/>
    <w:rsid w:val="00BE14A8"/>
    <w:rsid w:val="00BE154B"/>
    <w:rsid w:val="00BE2855"/>
    <w:rsid w:val="00BE4560"/>
    <w:rsid w:val="00BE498A"/>
    <w:rsid w:val="00BE4B09"/>
    <w:rsid w:val="00BE7E60"/>
    <w:rsid w:val="00BF1E74"/>
    <w:rsid w:val="00BF50A8"/>
    <w:rsid w:val="00BF5492"/>
    <w:rsid w:val="00C01583"/>
    <w:rsid w:val="00C0222B"/>
    <w:rsid w:val="00C04B62"/>
    <w:rsid w:val="00C0580F"/>
    <w:rsid w:val="00C05F2D"/>
    <w:rsid w:val="00C06BC8"/>
    <w:rsid w:val="00C0725A"/>
    <w:rsid w:val="00C13133"/>
    <w:rsid w:val="00C13FC8"/>
    <w:rsid w:val="00C155D0"/>
    <w:rsid w:val="00C157F5"/>
    <w:rsid w:val="00C17D8D"/>
    <w:rsid w:val="00C207C6"/>
    <w:rsid w:val="00C22956"/>
    <w:rsid w:val="00C22B9C"/>
    <w:rsid w:val="00C27D87"/>
    <w:rsid w:val="00C308A8"/>
    <w:rsid w:val="00C34327"/>
    <w:rsid w:val="00C34C2A"/>
    <w:rsid w:val="00C36C3F"/>
    <w:rsid w:val="00C376D2"/>
    <w:rsid w:val="00C40BCD"/>
    <w:rsid w:val="00C410D0"/>
    <w:rsid w:val="00C41E38"/>
    <w:rsid w:val="00C421C8"/>
    <w:rsid w:val="00C43330"/>
    <w:rsid w:val="00C4588F"/>
    <w:rsid w:val="00C463FF"/>
    <w:rsid w:val="00C50B98"/>
    <w:rsid w:val="00C510C9"/>
    <w:rsid w:val="00C53AA8"/>
    <w:rsid w:val="00C540C1"/>
    <w:rsid w:val="00C54904"/>
    <w:rsid w:val="00C55327"/>
    <w:rsid w:val="00C5718D"/>
    <w:rsid w:val="00C5778E"/>
    <w:rsid w:val="00C6051D"/>
    <w:rsid w:val="00C6081B"/>
    <w:rsid w:val="00C60B9F"/>
    <w:rsid w:val="00C6443D"/>
    <w:rsid w:val="00C70F18"/>
    <w:rsid w:val="00C73800"/>
    <w:rsid w:val="00C73817"/>
    <w:rsid w:val="00C77D7B"/>
    <w:rsid w:val="00C813D0"/>
    <w:rsid w:val="00C83B68"/>
    <w:rsid w:val="00C85740"/>
    <w:rsid w:val="00C87132"/>
    <w:rsid w:val="00C935A4"/>
    <w:rsid w:val="00C9536A"/>
    <w:rsid w:val="00C96563"/>
    <w:rsid w:val="00C9793D"/>
    <w:rsid w:val="00CA09D1"/>
    <w:rsid w:val="00CA2E6A"/>
    <w:rsid w:val="00CA3864"/>
    <w:rsid w:val="00CB1FAB"/>
    <w:rsid w:val="00CB3E13"/>
    <w:rsid w:val="00CB6CCF"/>
    <w:rsid w:val="00CC2553"/>
    <w:rsid w:val="00CC3701"/>
    <w:rsid w:val="00CC3A94"/>
    <w:rsid w:val="00CC6194"/>
    <w:rsid w:val="00CC6A4F"/>
    <w:rsid w:val="00CC7CA4"/>
    <w:rsid w:val="00CD1CCC"/>
    <w:rsid w:val="00CD204C"/>
    <w:rsid w:val="00CD7C73"/>
    <w:rsid w:val="00CE07D0"/>
    <w:rsid w:val="00CE2349"/>
    <w:rsid w:val="00CE30FF"/>
    <w:rsid w:val="00CE4814"/>
    <w:rsid w:val="00CE547F"/>
    <w:rsid w:val="00CE6D7D"/>
    <w:rsid w:val="00CF022C"/>
    <w:rsid w:val="00CF2314"/>
    <w:rsid w:val="00CF30E8"/>
    <w:rsid w:val="00CF326A"/>
    <w:rsid w:val="00CF51B0"/>
    <w:rsid w:val="00CF573D"/>
    <w:rsid w:val="00D038DA"/>
    <w:rsid w:val="00D04207"/>
    <w:rsid w:val="00D065D5"/>
    <w:rsid w:val="00D0756A"/>
    <w:rsid w:val="00D11D70"/>
    <w:rsid w:val="00D1220E"/>
    <w:rsid w:val="00D12FFD"/>
    <w:rsid w:val="00D13669"/>
    <w:rsid w:val="00D15CD6"/>
    <w:rsid w:val="00D16FCB"/>
    <w:rsid w:val="00D201CB"/>
    <w:rsid w:val="00D211FD"/>
    <w:rsid w:val="00D21DA1"/>
    <w:rsid w:val="00D23529"/>
    <w:rsid w:val="00D31ABA"/>
    <w:rsid w:val="00D32AA0"/>
    <w:rsid w:val="00D36F67"/>
    <w:rsid w:val="00D37A54"/>
    <w:rsid w:val="00D419B0"/>
    <w:rsid w:val="00D41D65"/>
    <w:rsid w:val="00D431F8"/>
    <w:rsid w:val="00D44F50"/>
    <w:rsid w:val="00D452AA"/>
    <w:rsid w:val="00D506D0"/>
    <w:rsid w:val="00D526F7"/>
    <w:rsid w:val="00D54485"/>
    <w:rsid w:val="00D55B49"/>
    <w:rsid w:val="00D57890"/>
    <w:rsid w:val="00D60D34"/>
    <w:rsid w:val="00D62E3C"/>
    <w:rsid w:val="00D6384B"/>
    <w:rsid w:val="00D67BB5"/>
    <w:rsid w:val="00D702A1"/>
    <w:rsid w:val="00D77222"/>
    <w:rsid w:val="00D811E3"/>
    <w:rsid w:val="00D84491"/>
    <w:rsid w:val="00D84FEE"/>
    <w:rsid w:val="00D86B75"/>
    <w:rsid w:val="00D86E94"/>
    <w:rsid w:val="00D87AB5"/>
    <w:rsid w:val="00D94587"/>
    <w:rsid w:val="00D94F81"/>
    <w:rsid w:val="00D95D8D"/>
    <w:rsid w:val="00DA05D1"/>
    <w:rsid w:val="00DA2C2A"/>
    <w:rsid w:val="00DA56ED"/>
    <w:rsid w:val="00DA58C3"/>
    <w:rsid w:val="00DA6B0C"/>
    <w:rsid w:val="00DB4A0C"/>
    <w:rsid w:val="00DB4D37"/>
    <w:rsid w:val="00DB76AA"/>
    <w:rsid w:val="00DC0BF5"/>
    <w:rsid w:val="00DC27B1"/>
    <w:rsid w:val="00DC2F46"/>
    <w:rsid w:val="00DC50A2"/>
    <w:rsid w:val="00DC7106"/>
    <w:rsid w:val="00DC773A"/>
    <w:rsid w:val="00DD1D92"/>
    <w:rsid w:val="00DD22B9"/>
    <w:rsid w:val="00DD5790"/>
    <w:rsid w:val="00DD7F76"/>
    <w:rsid w:val="00DE685E"/>
    <w:rsid w:val="00DF023E"/>
    <w:rsid w:val="00DF1CAD"/>
    <w:rsid w:val="00DF394D"/>
    <w:rsid w:val="00DF50FE"/>
    <w:rsid w:val="00DF56EE"/>
    <w:rsid w:val="00DF69CD"/>
    <w:rsid w:val="00E0207B"/>
    <w:rsid w:val="00E02B6E"/>
    <w:rsid w:val="00E02D12"/>
    <w:rsid w:val="00E07534"/>
    <w:rsid w:val="00E079D9"/>
    <w:rsid w:val="00E12375"/>
    <w:rsid w:val="00E12E48"/>
    <w:rsid w:val="00E133A1"/>
    <w:rsid w:val="00E202ED"/>
    <w:rsid w:val="00E212D6"/>
    <w:rsid w:val="00E2152D"/>
    <w:rsid w:val="00E23451"/>
    <w:rsid w:val="00E252DF"/>
    <w:rsid w:val="00E31738"/>
    <w:rsid w:val="00E31E10"/>
    <w:rsid w:val="00E31F74"/>
    <w:rsid w:val="00E32F45"/>
    <w:rsid w:val="00E3637C"/>
    <w:rsid w:val="00E44DC0"/>
    <w:rsid w:val="00E4658E"/>
    <w:rsid w:val="00E52DA5"/>
    <w:rsid w:val="00E55EFB"/>
    <w:rsid w:val="00E56333"/>
    <w:rsid w:val="00E56479"/>
    <w:rsid w:val="00E56BBF"/>
    <w:rsid w:val="00E56FB0"/>
    <w:rsid w:val="00E5740E"/>
    <w:rsid w:val="00E60CA4"/>
    <w:rsid w:val="00E6301D"/>
    <w:rsid w:val="00E6693D"/>
    <w:rsid w:val="00E709C5"/>
    <w:rsid w:val="00E71923"/>
    <w:rsid w:val="00E735B3"/>
    <w:rsid w:val="00E771D3"/>
    <w:rsid w:val="00E77902"/>
    <w:rsid w:val="00E80C01"/>
    <w:rsid w:val="00E8598C"/>
    <w:rsid w:val="00E8764D"/>
    <w:rsid w:val="00E87779"/>
    <w:rsid w:val="00E8780D"/>
    <w:rsid w:val="00E87E65"/>
    <w:rsid w:val="00E92ACC"/>
    <w:rsid w:val="00E9394F"/>
    <w:rsid w:val="00E93D1A"/>
    <w:rsid w:val="00E95FF9"/>
    <w:rsid w:val="00E97903"/>
    <w:rsid w:val="00EA07A0"/>
    <w:rsid w:val="00EA142B"/>
    <w:rsid w:val="00EA2748"/>
    <w:rsid w:val="00EA4896"/>
    <w:rsid w:val="00EA4DF7"/>
    <w:rsid w:val="00EA59AC"/>
    <w:rsid w:val="00EA660D"/>
    <w:rsid w:val="00EA6833"/>
    <w:rsid w:val="00EB1C31"/>
    <w:rsid w:val="00EB3D21"/>
    <w:rsid w:val="00EC35F0"/>
    <w:rsid w:val="00EC365B"/>
    <w:rsid w:val="00EC4BE8"/>
    <w:rsid w:val="00EC5823"/>
    <w:rsid w:val="00EC7592"/>
    <w:rsid w:val="00ED05A8"/>
    <w:rsid w:val="00ED0FF1"/>
    <w:rsid w:val="00ED2C87"/>
    <w:rsid w:val="00ED35C7"/>
    <w:rsid w:val="00ED5BA8"/>
    <w:rsid w:val="00ED70C7"/>
    <w:rsid w:val="00EE211F"/>
    <w:rsid w:val="00EE238D"/>
    <w:rsid w:val="00EE39CA"/>
    <w:rsid w:val="00EE42A2"/>
    <w:rsid w:val="00EE52CD"/>
    <w:rsid w:val="00EE5CBA"/>
    <w:rsid w:val="00EF11F1"/>
    <w:rsid w:val="00EF629A"/>
    <w:rsid w:val="00EF7F98"/>
    <w:rsid w:val="00F02194"/>
    <w:rsid w:val="00F0234C"/>
    <w:rsid w:val="00F03B88"/>
    <w:rsid w:val="00F063C7"/>
    <w:rsid w:val="00F07137"/>
    <w:rsid w:val="00F108D3"/>
    <w:rsid w:val="00F10E73"/>
    <w:rsid w:val="00F11680"/>
    <w:rsid w:val="00F2038C"/>
    <w:rsid w:val="00F213B4"/>
    <w:rsid w:val="00F22D66"/>
    <w:rsid w:val="00F24374"/>
    <w:rsid w:val="00F25A84"/>
    <w:rsid w:val="00F26B3E"/>
    <w:rsid w:val="00F270AE"/>
    <w:rsid w:val="00F270B4"/>
    <w:rsid w:val="00F27D70"/>
    <w:rsid w:val="00F3239C"/>
    <w:rsid w:val="00F326D9"/>
    <w:rsid w:val="00F32F29"/>
    <w:rsid w:val="00F35414"/>
    <w:rsid w:val="00F357B3"/>
    <w:rsid w:val="00F36924"/>
    <w:rsid w:val="00F37B4B"/>
    <w:rsid w:val="00F40562"/>
    <w:rsid w:val="00F40E3E"/>
    <w:rsid w:val="00F443D5"/>
    <w:rsid w:val="00F4487B"/>
    <w:rsid w:val="00F45110"/>
    <w:rsid w:val="00F45B7A"/>
    <w:rsid w:val="00F46699"/>
    <w:rsid w:val="00F468E0"/>
    <w:rsid w:val="00F47239"/>
    <w:rsid w:val="00F531F8"/>
    <w:rsid w:val="00F53E91"/>
    <w:rsid w:val="00F60F0C"/>
    <w:rsid w:val="00F61436"/>
    <w:rsid w:val="00F62832"/>
    <w:rsid w:val="00F641C3"/>
    <w:rsid w:val="00F646EF"/>
    <w:rsid w:val="00F66203"/>
    <w:rsid w:val="00F7081B"/>
    <w:rsid w:val="00F725CF"/>
    <w:rsid w:val="00F7291B"/>
    <w:rsid w:val="00F7317E"/>
    <w:rsid w:val="00F7397B"/>
    <w:rsid w:val="00F76B1F"/>
    <w:rsid w:val="00F771B5"/>
    <w:rsid w:val="00F77C10"/>
    <w:rsid w:val="00F80543"/>
    <w:rsid w:val="00F806D7"/>
    <w:rsid w:val="00F80C69"/>
    <w:rsid w:val="00F8237B"/>
    <w:rsid w:val="00F829D5"/>
    <w:rsid w:val="00F83EBA"/>
    <w:rsid w:val="00F84937"/>
    <w:rsid w:val="00F9188F"/>
    <w:rsid w:val="00F923B7"/>
    <w:rsid w:val="00F95713"/>
    <w:rsid w:val="00FA076D"/>
    <w:rsid w:val="00FA1237"/>
    <w:rsid w:val="00FA19AD"/>
    <w:rsid w:val="00FA2858"/>
    <w:rsid w:val="00FA38EC"/>
    <w:rsid w:val="00FA4275"/>
    <w:rsid w:val="00FA605F"/>
    <w:rsid w:val="00FA7A5B"/>
    <w:rsid w:val="00FB004D"/>
    <w:rsid w:val="00FB01DF"/>
    <w:rsid w:val="00FB2603"/>
    <w:rsid w:val="00FB2B11"/>
    <w:rsid w:val="00FB33C5"/>
    <w:rsid w:val="00FB7BC4"/>
    <w:rsid w:val="00FC0745"/>
    <w:rsid w:val="00FC3B7B"/>
    <w:rsid w:val="00FC43C4"/>
    <w:rsid w:val="00FC56CF"/>
    <w:rsid w:val="00FC6211"/>
    <w:rsid w:val="00FC690B"/>
    <w:rsid w:val="00FC736C"/>
    <w:rsid w:val="00FD455D"/>
    <w:rsid w:val="00FD5ECF"/>
    <w:rsid w:val="00FE04F5"/>
    <w:rsid w:val="00FE0B1A"/>
    <w:rsid w:val="00FE3305"/>
    <w:rsid w:val="00FE70EE"/>
    <w:rsid w:val="00FE7824"/>
    <w:rsid w:val="00FF117B"/>
    <w:rsid w:val="00FF2AEF"/>
    <w:rsid w:val="00FF42D8"/>
    <w:rsid w:val="29D9AA90"/>
    <w:rsid w:val="675CB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1F93"/>
  <w15:chartTrackingRefBased/>
  <w15:docId w15:val="{5B8AA5DB-ADF2-4F0B-AC1E-9CCF0298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1C4"/>
  </w:style>
  <w:style w:type="paragraph" w:styleId="Heading1">
    <w:name w:val="heading 1"/>
    <w:basedOn w:val="Normal"/>
    <w:next w:val="Normal"/>
    <w:link w:val="Heading1Char"/>
    <w:uiPriority w:val="9"/>
    <w:qFormat/>
    <w:rsid w:val="000E084F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084F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084F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084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E084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84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84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84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84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08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8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E084F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0E0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84F"/>
  </w:style>
  <w:style w:type="paragraph" w:styleId="Footer">
    <w:name w:val="footer"/>
    <w:basedOn w:val="Normal"/>
    <w:link w:val="FooterChar"/>
    <w:uiPriority w:val="99"/>
    <w:unhideWhenUsed/>
    <w:rsid w:val="000E0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84F"/>
  </w:style>
  <w:style w:type="character" w:customStyle="1" w:styleId="Heading1Char">
    <w:name w:val="Heading 1 Char"/>
    <w:basedOn w:val="DefaultParagraphFont"/>
    <w:link w:val="Heading1"/>
    <w:uiPriority w:val="9"/>
    <w:rsid w:val="000E0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08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08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E084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E084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84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84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8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8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0E0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084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E08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0E084F"/>
  </w:style>
  <w:style w:type="paragraph" w:styleId="TOCHeading">
    <w:name w:val="TOC Heading"/>
    <w:basedOn w:val="Heading1"/>
    <w:next w:val="Normal"/>
    <w:uiPriority w:val="39"/>
    <w:unhideWhenUsed/>
    <w:qFormat/>
    <w:rsid w:val="000E084F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E084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E084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1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8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89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C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C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6CCF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2873ED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A777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16BD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F4723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openfinance.ge/ns/assurance/basic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openfinance.ge/ns/assurance/sc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enfinance.ge/ns/scope/kyc" TargetMode="External"/><Relationship Id="rId20" Type="http://schemas.openxmlformats.org/officeDocument/2006/relationships/hyperlink" Target="https://openfinance.ge/ns/assurance/tmp/otp-challeng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openfinance.ge/ns/scope/kyc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openfinance.ge/ns/assurance/s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986C4769E54D21A29175CFA6C8C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7A6A9-99E5-4F35-BA58-460B32AA228E}"/>
      </w:docPartPr>
      <w:docPartBody>
        <w:p w:rsidR="001B7395" w:rsidRDefault="001B73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B9"/>
    <w:rsid w:val="001B7395"/>
    <w:rsid w:val="00247DEF"/>
    <w:rsid w:val="0036627B"/>
    <w:rsid w:val="003C03B9"/>
    <w:rsid w:val="004344E8"/>
    <w:rsid w:val="005244DA"/>
    <w:rsid w:val="00564D37"/>
    <w:rsid w:val="00566215"/>
    <w:rsid w:val="00577C53"/>
    <w:rsid w:val="005B4E00"/>
    <w:rsid w:val="005B7732"/>
    <w:rsid w:val="006A7D2C"/>
    <w:rsid w:val="007D4170"/>
    <w:rsid w:val="009A764C"/>
    <w:rsid w:val="00B27D53"/>
    <w:rsid w:val="00C336EA"/>
    <w:rsid w:val="00D621C5"/>
    <w:rsid w:val="00E26247"/>
    <w:rsid w:val="00E64D6B"/>
    <w:rsid w:val="00F4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XS2AOR</b:Tag>
    <b:SourceType>Misc</b:SourceType>
    <b:Guid>{01BF4608-A242-4489-9908-799BD3022715}</b:Guid>
    <b:Author>
      <b:Author>
        <b:Corporate>The Berlin Group Joint Initiative on a PSD2 Compliant XS2A Interface</b:Corporate>
      </b:Author>
    </b:Author>
    <b:Title>NexGenPSD2 XS2A Framework, Operational Rules</b:Title>
    <b:ShortTitle>XS2A-OR</b:ShortTitle>
    <b:Year>2018</b:Year>
    <b:Month>დეკემბერი</b:Month>
    <b:Day>21</b:Day>
    <b:Edition>ვერსია 1.3</b:Edition>
    <b:RefOrder>1</b:RefOrder>
  </b:Source>
  <b:Source>
    <b:Tag>The20</b:Tag>
    <b:SourceType>Misc</b:SourceType>
    <b:Guid>{660AB1EC-F39E-46E3-8BD1-45009F87E460}</b:Guid>
    <b:Author>
      <b:Author>
        <b:Corporate>The Berlin Group Joint Initiative on a PSD2 Compliant XS2A Interface</b:Corporate>
      </b:Author>
    </b:Author>
    <b:Title>NexGenPSD2 XS2A Framework, Implementation Guidelines</b:Title>
    <b:Year>2021</b:Year>
    <b:Month>მარტი</b:Month>
    <b:Day>29</b:Day>
    <b:Edition>ვერსია 1.3.9</b:Edition>
    <b:ShortTitle>XS2A-IG</b:ShortTitle>
    <b:RefOrder>2</b:RefOrder>
  </b:Source>
  <b:Source>
    <b:Tag>OFGEIAA</b:Tag>
    <b:SourceType>Book</b:SourceType>
    <b:Guid>{9930F1A7-D85C-42A9-AC08-F832838E82A7}</b:Guid>
    <b:Author>
      <b:Author>
        <b:Corporate>საქართველოს საბანკო ასოციაცია</b:Corporate>
      </b:Author>
    </b:Author>
    <b:Title>ღია ფინანსების სისტემაში იდენტიფიკაციის, ავთენტიფიკაციისა და ავტორიზაციის განხორციელების სახელმძღვანელო</b:Title>
    <b:ShortTitle>OFGE-IAA</b:ShortTitle>
    <b:Edition>ვერსია 0.8</b:Edition>
    <b:RefOrder>11</b:RefOrder>
  </b:Source>
  <b:Source>
    <b:Tag>HAL</b:Tag>
    <b:SourceType>DocumentFromInternetSite</b:SourceType>
    <b:Guid>{0F20DA00-1FA4-4446-9217-F50E9219EDA6}</b:Guid>
    <b:Author>
      <b:Author>
        <b:NameList>
          <b:Person>
            <b:Last>Stateless</b:Last>
            <b:First>M.</b:First>
            <b:Middle>Kelly</b:Middle>
          </b:Person>
        </b:NameList>
      </b:Author>
    </b:Author>
    <b:Title>JSON Hypertext Application Language</b:Title>
    <b:URL>https://datatracker.ietf.org/doc/html/draft-kelly-json-hal-08</b:URL>
    <b:RefOrder>15</b:RefOrder>
  </b:Source>
  <b:Source>
    <b:Tag>XS2AGEO</b:Tag>
    <b:SourceType>Book</b:SourceType>
    <b:Guid>{0BAEF738-3D19-43D8-A1A6-79598933B189}</b:Guid>
    <b:Author>
      <b:Author>
        <b:Corporate>საქართველოს საბანკო ასოციაცია</b:Corporate>
      </b:Author>
    </b:Author>
    <b:Title>XS2A სტანდარტის განხორციელების სახელმძღვანელო</b:Title>
    <b:ShortTitle>XS2A-GEO</b:ShortTitle>
    <b:Edition>ვერსია 0.7</b:Edition>
    <b:RefOrder>10</b:RefOrder>
  </b:Source>
  <b:Source>
    <b:Tag>OIDCCORE</b:Tag>
    <b:SourceType>DocumentFromInternetSite</b:SourceType>
    <b:Guid>{822947DD-1196-4C01-9BED-1489E8EDDF4C}</b:Guid>
    <b:Title>OpenID Connect Core 1.0 incorporating errata set 1</b:Title>
    <b:Year>2014</b:Year>
    <b:Month>November</b:Month>
    <b:Day>8</b:Day>
    <b:URL>https://openid.net/specs/openid-connect-core-1_0.html</b:URL>
    <b:Author>
      <b:Author>
        <b:NameList>
          <b:Person>
            <b:Last>N. Sakimura</b:Last>
            <b:First>NRI,</b:First>
            <b:Middle>J. Bradley, Ping Identity, M. Jones, Microsoft, B. de Medeiros, Google, C. Mortimore, Salesforce</b:Middle>
          </b:Person>
        </b:NameList>
      </b:Author>
    </b:Author>
    <b:RefOrder>4</b:RefOrder>
  </b:Source>
  <b:Source>
    <b:Tag>FAPIp1</b:Tag>
    <b:SourceType>DocumentFromInternetSite</b:SourceType>
    <b:Guid>{6C821450-50C1-48BF-B933-393121E079D3}</b:Guid>
    <b:Author>
      <b:Author>
        <b:NameList>
          <b:Person>
            <b:Last>N. Sakimura</b:Last>
            <b:First>Nat</b:First>
            <b:Middle>Consulting, J. Bradley, Yubico, E. Jay, Illumila</b:Middle>
          </b:Person>
        </b:NameList>
      </b:Author>
    </b:Author>
    <b:Title>Financial-grade API Security Profile 1.0 - Part 1: Baseline</b:Title>
    <b:Year>2021</b:Year>
    <b:Month>March</b:Month>
    <b:Day>12</b:Day>
    <b:URL>https://openid.net/specs/openid-financial-api-part-1-1_0-final.html</b:URL>
    <b:RefOrder>5</b:RefOrder>
  </b:Source>
  <b:Source>
    <b:Tag>FAPIp2</b:Tag>
    <b:SourceType>DocumentFromInternetSite</b:SourceType>
    <b:Guid>{8E9F8BAE-DD10-4565-92A1-970B8F278BF4}</b:Guid>
    <b:Author>
      <b:Author>
        <b:NameList>
          <b:Person>
            <b:Last>N. Sakimura</b:Last>
            <b:First>Nat</b:First>
            <b:Middle>Consulting, J. Bradley, Yubico, E. Jay, Illumila</b:Middle>
          </b:Person>
        </b:NameList>
      </b:Author>
    </b:Author>
    <b:Title>Financial-grade API Security Profile 1.0 - Part 2: Advanced</b:Title>
    <b:Year>2021</b:Year>
    <b:Month>May</b:Month>
    <b:Day>12</b:Day>
    <b:URL>https://openid.net/specs/openid-financial-api-part-2-1_0.html</b:URL>
    <b:RefOrder>6</b:RefOrder>
  </b:Source>
  <b:Source>
    <b:Tag>RFC8414</b:Tag>
    <b:SourceType>Misc</b:SourceType>
    <b:Guid>{D9E19191-64CA-4698-A05C-E389B201F82C}</b:Guid>
    <b:Author>
      <b:Author>
        <b:NameList>
          <b:Person>
            <b:Last>Jones</b:Last>
            <b:First>M.,</b:First>
            <b:Middle>Sakimura, N., and J. Bradley</b:Middle>
          </b:Person>
        </b:NameList>
      </b:Author>
    </b:Author>
    <b:Title>OAuth 2.0 Authorization Server Metadata</b:Title>
    <b:Year>2018</b:Year>
    <b:Month>June</b:Month>
    <b:StandardNumber>RFC 8414</b:StandardNumber>
    <b:ShortTitle>RFC 8414</b:ShortTitle>
    <b:DOI>DOI 10.17487/RFC8414</b:DOI>
    <b:RefOrder>16</b:RefOrder>
  </b:Source>
  <b:Source>
    <b:Tag>RFC8705</b:Tag>
    <b:SourceType>Misc</b:SourceType>
    <b:Guid>{9B30C018-E81C-42A6-BC9B-181C78E3229C}</b:Guid>
    <b:Author>
      <b:Author>
        <b:NameList>
          <b:Person>
            <b:Last>Campbell</b:Last>
            <b:First>B.,</b:First>
            <b:Middle>Bradley, J., Sakimura, N., and T. Lodderstedt</b:Middle>
          </b:Person>
        </b:NameList>
      </b:Author>
    </b:Author>
    <b:Title>RFC 8705 - OAuth 2.0 Mutual-TLS Client Authentication and Certificate-Bound Access Tokens</b:Title>
    <b:Year>2020</b:Year>
    <b:StandardNumber>RFC 8705</b:StandardNumber>
    <b:Month>February</b:Month>
    <b:ShortTitle>RFC 8705</b:ShortTitle>
    <b:URL>https://www.rfc-editor.org/info/rfc8705</b:URL>
    <b:DOI>DOI 10.17487/RFC8705</b:DOI>
    <b:RefOrder>9</b:RefOrder>
  </b:Source>
  <b:Source>
    <b:Tag>OIDCDisco</b:Tag>
    <b:SourceType>Misc</b:SourceType>
    <b:Guid>{DE741278-1490-409E-B55D-01B2358069A7}</b:Guid>
    <b:Author>
      <b:Author>
        <b:NameList>
          <b:Person>
            <b:Last>N. Sakimura</b:Last>
            <b:First>NRI,</b:First>
            <b:Middle>J. Bradley, Ping Identity, M. Jones, Microsoft, E. Jay, Illumila</b:Middle>
          </b:Person>
        </b:NameList>
      </b:Author>
    </b:Author>
    <b:Title>OpenID Connect Discovery 1.0 incorporating errata set 1</b:Title>
    <b:Year>2014</b:Year>
    <b:Month>November</b:Month>
    <b:Day>8</b:Day>
    <b:ShortTitle>OIDC-Disco</b:ShortTitle>
    <b:RefOrder>8</b:RefOrder>
  </b:Source>
  <b:Source>
    <b:Tag>OIDCRPLogout</b:Tag>
    <b:SourceType>Misc</b:SourceType>
    <b:Guid>{9A85123D-4FC4-4993-B2AA-A391FCBCBCF2}</b:Guid>
    <b:Author>
      <b:Author>
        <b:NameList>
          <b:Person>
            <b:Last>Jones</b:Last>
            <b:First>M.,</b:First>
            <b:Middle>de Medeiros, B., Agarwal, N., Sakimura, N., and J. Bradley</b:Middle>
          </b:Person>
        </b:NameList>
      </b:Author>
    </b:Author>
    <b:Title>OpenID Connect RP-Initiated Logout 1.0 - draft 01</b:Title>
    <b:Year>2020</b:Year>
    <b:StandardNumber>OpenID.RPInitiated</b:StandardNumber>
    <b:Month>August</b:Month>
    <b:Day>7</b:Day>
    <b:ShortTitle>OpenID.RPInitiated</b:ShortTitle>
    <b:URL>https://openid.net/specs/openid-connect-rpinitiated-1_0.html</b:URL>
    <b:RefOrder>14</b:RefOrder>
  </b:Source>
  <b:Source>
    <b:Tag>OIDCCIBA</b:Tag>
    <b:SourceType>DocumentFromInternetSite</b:SourceType>
    <b:Guid>{8E8E7336-F8A3-43AB-944A-37911AC304C4}</b:Guid>
    <b:Title>OpenID Connect Client-Initiated Backchannel Authentication Flow - Core 1.0</b:Title>
    <b:URL>https://openid.net/specs/openid-client-initiated-backchannel-authentication-core-1_0.html</b:URL>
    <b:Author>
      <b:Author>
        <b:NameList>
          <b:Person>
            <b:Last>G. Fernandez</b:Last>
            <b:First>Telefonica,</b:First>
            <b:Middle>F. Walter, A. Nennker, Deutsche Telekom AG, D. Tonge, Moneyhub, B. Campbell, Ping Identity</b:Middle>
          </b:Person>
        </b:NameList>
      </b:Author>
    </b:Author>
    <b:Year>2021</b:Year>
    <b:Month>09</b:Month>
    <b:Day>1</b:Day>
    <b:RefOrder>12</b:RefOrder>
  </b:Source>
  <b:Source>
    <b:Tag>RFC8628</b:Tag>
    <b:SourceType>Misc</b:SourceType>
    <b:Guid>{C4C370E0-B1E3-4500-AD25-F265518AF918}</b:Guid>
    <b:Title>RFC 8628 OAuth 2.0 Device Authorization Grant</b:Title>
    <b:Year>2019</b:Year>
    <b:Month>08</b:Month>
    <b:Author>
      <b:Author>
        <b:NameList>
          <b:Person>
            <b:Last>W. Denniss</b:Last>
            <b:First>J.</b:First>
            <b:Middle>Bradley, M. Jones, H. Tschofenig</b:Middle>
          </b:Person>
        </b:NameList>
      </b:Author>
    </b:Author>
    <b:DOI>10.17487/RFC8628</b:DOI>
    <b:RefOrder>13</b:RefOrder>
  </b:Source>
  <b:Source>
    <b:Tag>RFC2119</b:Tag>
    <b:SourceType>ElectronicSource</b:SourceType>
    <b:Guid>{D4114CD4-99DA-46E9-B63A-42653107A20F}</b:Guid>
    <b:Title>RFC 2119 Key words for use in RFCs to Indicate Requirement Levels</b:Title>
    <b:Year>1997</b:Year>
    <b:Author>
      <b:Author>
        <b:NameList>
          <b:Person>
            <b:Last>Bradner</b:Last>
            <b:First>Scott</b:First>
          </b:Person>
        </b:NameList>
      </b:Author>
    </b:Author>
    <b:Month>March</b:Month>
    <b:ShortTitle>RFC 2119</b:ShortTitle>
    <b:RefOrder>3</b:RefOrder>
  </b:Source>
  <b:Source>
    <b:Tag>OIDCForIA</b:Tag>
    <b:SourceType>DocumentFromInternetSite</b:SourceType>
    <b:Guid>{97AC23BE-7872-4D48-A830-7C3F0391DF0B}</b:Guid>
    <b:Author>
      <b:Author>
        <b:NameList>
          <b:Person>
            <b:Last>T. Lodderstedt</b:Last>
            <b:First>D.</b:First>
            <b:Middle>Fett, M. Haine, A. Pulido, K. Lehmann, K. Koiwai</b:Middle>
          </b:Person>
        </b:NameList>
      </b:Author>
    </b:Author>
    <b:Title>OpenID Connect for Identity Assurance 1.0</b:Title>
    <b:Year>2022</b:Year>
    <b:Month>08</b:Month>
    <b:Day>19</b:Day>
    <b:URL>https://openid.net/specs/openid-connect-4-identity-assurance-1_0-13.html</b:URL>
    <b:Version>openid-connect-4-identity-assurance-1_0-13</b:Version>
    <b:RefOrder>7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27F0A31FD1D4C8AFEA0403AF02899" ma:contentTypeVersion="10" ma:contentTypeDescription="Create a new document." ma:contentTypeScope="" ma:versionID="56e0f8dc4c73d05adfc4d932f5ea7949">
  <xsd:schema xmlns:xsd="http://www.w3.org/2001/XMLSchema" xmlns:xs="http://www.w3.org/2001/XMLSchema" xmlns:p="http://schemas.microsoft.com/office/2006/metadata/properties" xmlns:ns2="889d41f6-c691-42cb-8f40-7a62b460636c" xmlns:ns3="96193559-efff-4a16-80b6-d8fc678aa4ce" targetNamespace="http://schemas.microsoft.com/office/2006/metadata/properties" ma:root="true" ma:fieldsID="a8503fd14fc4a2dab5b2b6c3fb81aed0" ns2:_="" ns3:_="">
    <xsd:import namespace="889d41f6-c691-42cb-8f40-7a62b460636c"/>
    <xsd:import namespace="96193559-efff-4a16-80b6-d8fc678aa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d41f6-c691-42cb-8f40-7a62b4606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93559-efff-4a16-80b6-d8fc678aa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4A8E4A-5938-4F46-885F-58DCD4B375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31205-AD57-48FF-9AE4-5B955B82D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960B9-A01C-46E4-B22B-0A43CF7BEE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B5447B-1B0A-4FF5-B208-9DC99773F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d41f6-c691-42cb-8f40-7a62b460636c"/>
    <ds:schemaRef ds:uri="96193559-efff-4a16-80b6-d8fc678aa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8575</Words>
  <Characters>48883</Characters>
  <Application>Microsoft Office Word</Application>
  <DocSecurity>10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Mikheil Kapanadze</dc:creator>
  <cp:keywords/>
  <dc:description/>
  <cp:lastModifiedBy>Mikheil Kapanadze</cp:lastModifiedBy>
  <cp:revision>5</cp:revision>
  <dcterms:created xsi:type="dcterms:W3CDTF">2022-12-09T17:00:00Z</dcterms:created>
  <dcterms:modified xsi:type="dcterms:W3CDTF">2022-12-09T17:01:00Z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0x01010000F27F0A31FD1D4C8AFEA0403AF02899</vt:lpwstr>
  </property>
</Properties>
</file>